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8554B" w14:textId="756807D0" w:rsidR="006862B7" w:rsidRPr="00F1536D" w:rsidRDefault="006862B7" w:rsidP="007B34BB">
      <w:pPr>
        <w:jc w:val="center"/>
        <w:rPr>
          <w:rFonts w:asciiTheme="minorHAnsi" w:eastAsia="Times New Roman" w:hAnsiTheme="minorHAnsi" w:cstheme="minorHAnsi"/>
          <w:b/>
          <w:color w:val="000000"/>
          <w:sz w:val="32"/>
          <w:szCs w:val="32"/>
        </w:rPr>
      </w:pPr>
      <w:r w:rsidRPr="00F1536D">
        <w:rPr>
          <w:rFonts w:asciiTheme="minorHAnsi" w:eastAsia="Times New Roman" w:hAnsiTheme="minorHAnsi" w:cstheme="minorHAnsi"/>
          <w:b/>
          <w:color w:val="000000"/>
          <w:sz w:val="32"/>
          <w:szCs w:val="32"/>
        </w:rPr>
        <w:t xml:space="preserve">Educación de vanguardia: </w:t>
      </w:r>
      <w:r w:rsidR="0018750E" w:rsidRPr="00F1536D">
        <w:rPr>
          <w:rFonts w:asciiTheme="minorHAnsi" w:eastAsia="Times New Roman" w:hAnsiTheme="minorHAnsi" w:cstheme="minorHAnsi"/>
          <w:b/>
          <w:color w:val="000000"/>
          <w:sz w:val="32"/>
          <w:szCs w:val="32"/>
        </w:rPr>
        <w:t>Universidad Adolfo Ibáñez</w:t>
      </w:r>
      <w:r w:rsidRPr="00F1536D">
        <w:rPr>
          <w:rFonts w:asciiTheme="minorHAnsi" w:eastAsia="Times New Roman" w:hAnsiTheme="minorHAnsi" w:cstheme="minorHAnsi"/>
          <w:b/>
          <w:color w:val="000000"/>
          <w:sz w:val="32"/>
          <w:szCs w:val="32"/>
        </w:rPr>
        <w:t xml:space="preserve"> lanza nueva carrera International Management</w:t>
      </w:r>
    </w:p>
    <w:p w14:paraId="6878B25A" w14:textId="6BB85F78" w:rsidR="00B506FE" w:rsidRPr="00886B32" w:rsidRDefault="00B506FE">
      <w:pPr>
        <w:rPr>
          <w:rFonts w:asciiTheme="minorHAnsi" w:hAnsiTheme="minorHAnsi" w:cstheme="minorHAnsi"/>
        </w:rPr>
      </w:pPr>
    </w:p>
    <w:p w14:paraId="06A4833C" w14:textId="3563D9FB" w:rsidR="006862B7" w:rsidRPr="00886B32" w:rsidRDefault="00AF45CC" w:rsidP="00AF45CC">
      <w:pPr>
        <w:pStyle w:val="Prrafodelista"/>
        <w:numPr>
          <w:ilvl w:val="0"/>
          <w:numId w:val="3"/>
        </w:numPr>
        <w:rPr>
          <w:rFonts w:asciiTheme="minorHAnsi" w:hAnsiTheme="minorHAnsi" w:cstheme="minorHAnsi"/>
          <w:b/>
        </w:rPr>
      </w:pPr>
      <w:r w:rsidRPr="00886B32">
        <w:rPr>
          <w:rFonts w:asciiTheme="minorHAnsi" w:hAnsiTheme="minorHAnsi" w:cstheme="minorHAnsi"/>
          <w:b/>
        </w:rPr>
        <w:t>Será dictada por la Escuela de Negocios UAI a partir de marzo de 2025.</w:t>
      </w:r>
    </w:p>
    <w:p w14:paraId="1AC44404" w14:textId="77777777" w:rsidR="00AF45CC" w:rsidRPr="00886B32" w:rsidRDefault="00AF45CC">
      <w:pPr>
        <w:rPr>
          <w:rFonts w:asciiTheme="minorHAnsi" w:hAnsiTheme="minorHAnsi" w:cstheme="minorHAnsi"/>
        </w:rPr>
      </w:pPr>
    </w:p>
    <w:p w14:paraId="1618FC81" w14:textId="6B76C9DC" w:rsidR="006B6195" w:rsidRPr="00886B32" w:rsidRDefault="00F1536D" w:rsidP="00F67C9D">
      <w:pPr>
        <w:jc w:val="both"/>
        <w:rPr>
          <w:rFonts w:asciiTheme="minorHAnsi" w:hAnsiTheme="minorHAnsi" w:cstheme="minorHAnsi"/>
        </w:rPr>
      </w:pPr>
      <w:r w:rsidRPr="00F1536D">
        <w:rPr>
          <w:rFonts w:asciiTheme="minorHAnsi" w:hAnsiTheme="minorHAnsi" w:cstheme="minorHAnsi"/>
          <w:b/>
          <w:bCs/>
        </w:rPr>
        <w:t>Santiago, noviembre 2024.-</w:t>
      </w:r>
      <w:r>
        <w:rPr>
          <w:rFonts w:asciiTheme="minorHAnsi" w:hAnsiTheme="minorHAnsi" w:cstheme="minorHAnsi"/>
        </w:rPr>
        <w:t xml:space="preserve"> </w:t>
      </w:r>
      <w:r w:rsidR="00997870" w:rsidRPr="00886B32">
        <w:rPr>
          <w:rFonts w:asciiTheme="minorHAnsi" w:hAnsiTheme="minorHAnsi" w:cstheme="minorHAnsi"/>
        </w:rPr>
        <w:t>En el marco</w:t>
      </w:r>
      <w:r w:rsidR="006862B7" w:rsidRPr="00886B32">
        <w:rPr>
          <w:rFonts w:asciiTheme="minorHAnsi" w:hAnsiTheme="minorHAnsi" w:cstheme="minorHAnsi"/>
        </w:rPr>
        <w:t xml:space="preserve"> del próximo proceso de </w:t>
      </w:r>
      <w:r w:rsidR="00A302C0" w:rsidRPr="00886B32">
        <w:rPr>
          <w:rFonts w:asciiTheme="minorHAnsi" w:hAnsiTheme="minorHAnsi" w:cstheme="minorHAnsi"/>
        </w:rPr>
        <w:t>A</w:t>
      </w:r>
      <w:r w:rsidR="006862B7" w:rsidRPr="00886B32">
        <w:rPr>
          <w:rFonts w:asciiTheme="minorHAnsi" w:hAnsiTheme="minorHAnsi" w:cstheme="minorHAnsi"/>
        </w:rPr>
        <w:t>dmisión 2025 la Escuela de Negocios de la Universidad Adolfo Ibáñez</w:t>
      </w:r>
      <w:r w:rsidR="00997870" w:rsidRPr="00886B32">
        <w:rPr>
          <w:rFonts w:asciiTheme="minorHAnsi" w:hAnsiTheme="minorHAnsi" w:cstheme="minorHAnsi"/>
        </w:rPr>
        <w:t xml:space="preserve"> ofrecerá la nueva carrera </w:t>
      </w:r>
      <w:r w:rsidR="00997870" w:rsidRPr="00886B32">
        <w:rPr>
          <w:rFonts w:asciiTheme="minorHAnsi" w:hAnsiTheme="minorHAnsi" w:cstheme="minorHAnsi"/>
          <w:b/>
        </w:rPr>
        <w:t>International Management</w:t>
      </w:r>
      <w:r w:rsidR="00592263" w:rsidRPr="00886B32">
        <w:rPr>
          <w:rFonts w:asciiTheme="minorHAnsi" w:hAnsiTheme="minorHAnsi" w:cstheme="minorHAnsi"/>
          <w:b/>
        </w:rPr>
        <w:t xml:space="preserve"> </w:t>
      </w:r>
      <w:r w:rsidR="00592263" w:rsidRPr="00886B32">
        <w:rPr>
          <w:rFonts w:asciiTheme="minorHAnsi" w:hAnsiTheme="minorHAnsi" w:cstheme="minorHAnsi"/>
        </w:rPr>
        <w:t>en campus Peñalolén</w:t>
      </w:r>
      <w:r w:rsidR="00F67C9D" w:rsidRPr="00886B32">
        <w:rPr>
          <w:rFonts w:asciiTheme="minorHAnsi" w:hAnsiTheme="minorHAnsi" w:cstheme="minorHAnsi"/>
        </w:rPr>
        <w:t>;</w:t>
      </w:r>
      <w:r w:rsidR="00997870" w:rsidRPr="00886B32">
        <w:rPr>
          <w:rFonts w:asciiTheme="minorHAnsi" w:hAnsiTheme="minorHAnsi" w:cstheme="minorHAnsi"/>
        </w:rPr>
        <w:t xml:space="preserve"> un programa </w:t>
      </w:r>
      <w:r w:rsidR="00BF2F06" w:rsidRPr="00886B32">
        <w:rPr>
          <w:rFonts w:asciiTheme="minorHAnsi" w:hAnsiTheme="minorHAnsi" w:cstheme="minorHAnsi"/>
        </w:rPr>
        <w:t>innovador</w:t>
      </w:r>
      <w:r w:rsidR="0064501C" w:rsidRPr="00886B32">
        <w:rPr>
          <w:rFonts w:asciiTheme="minorHAnsi" w:hAnsiTheme="minorHAnsi" w:cstheme="minorHAnsi"/>
        </w:rPr>
        <w:t>, bilingüe y</w:t>
      </w:r>
      <w:r w:rsidR="00BF2F06" w:rsidRPr="00886B32">
        <w:rPr>
          <w:rFonts w:asciiTheme="minorHAnsi" w:hAnsiTheme="minorHAnsi" w:cstheme="minorHAnsi"/>
        </w:rPr>
        <w:t xml:space="preserve"> de</w:t>
      </w:r>
      <w:r w:rsidR="00997870" w:rsidRPr="00886B32">
        <w:rPr>
          <w:rFonts w:asciiTheme="minorHAnsi" w:hAnsiTheme="minorHAnsi" w:cstheme="minorHAnsi"/>
        </w:rPr>
        <w:t xml:space="preserve"> vanguardia que responde a la necesidad de formar </w:t>
      </w:r>
      <w:r w:rsidR="006B6195" w:rsidRPr="00886B32">
        <w:rPr>
          <w:rFonts w:asciiTheme="minorHAnsi" w:hAnsiTheme="minorHAnsi" w:cstheme="minorHAnsi"/>
        </w:rPr>
        <w:t>profesionales capaces de liderar negocios en un contexto global.</w:t>
      </w:r>
    </w:p>
    <w:p w14:paraId="05DBC7B0" w14:textId="77777777" w:rsidR="006B6195" w:rsidRPr="00886B32" w:rsidRDefault="006B6195" w:rsidP="00F67C9D">
      <w:pPr>
        <w:jc w:val="both"/>
        <w:rPr>
          <w:rFonts w:asciiTheme="minorHAnsi" w:hAnsiTheme="minorHAnsi" w:cstheme="minorHAnsi"/>
        </w:rPr>
      </w:pPr>
    </w:p>
    <w:p w14:paraId="10891ED0" w14:textId="150212B9" w:rsidR="003705AE" w:rsidRPr="00886B32" w:rsidRDefault="007B34BB" w:rsidP="00F67C9D">
      <w:pPr>
        <w:jc w:val="both"/>
        <w:rPr>
          <w:rFonts w:asciiTheme="minorHAnsi" w:hAnsiTheme="minorHAnsi" w:cstheme="minorHAnsi"/>
        </w:rPr>
      </w:pPr>
      <w:r w:rsidRPr="00886B32">
        <w:rPr>
          <w:rFonts w:asciiTheme="minorHAnsi" w:hAnsiTheme="minorHAnsi" w:cstheme="minorHAnsi"/>
        </w:rPr>
        <w:t>A</w:t>
      </w:r>
      <w:r w:rsidR="00BB0991" w:rsidRPr="00886B32">
        <w:rPr>
          <w:rFonts w:asciiTheme="minorHAnsi" w:hAnsiTheme="minorHAnsi" w:cstheme="minorHAnsi"/>
        </w:rPr>
        <w:t xml:space="preserve"> lo largo de</w:t>
      </w:r>
      <w:r w:rsidRPr="00886B32">
        <w:rPr>
          <w:rFonts w:asciiTheme="minorHAnsi" w:hAnsiTheme="minorHAnsi" w:cstheme="minorHAnsi"/>
        </w:rPr>
        <w:t xml:space="preserve">l programa, de 5 años de duración, </w:t>
      </w:r>
      <w:r w:rsidR="00BB0991" w:rsidRPr="00886B32">
        <w:rPr>
          <w:rFonts w:asciiTheme="minorHAnsi" w:hAnsiTheme="minorHAnsi" w:cstheme="minorHAnsi"/>
        </w:rPr>
        <w:t xml:space="preserve">el </w:t>
      </w:r>
      <w:r w:rsidR="00FF6F44" w:rsidRPr="00886B32">
        <w:rPr>
          <w:rFonts w:asciiTheme="minorHAnsi" w:hAnsiTheme="minorHAnsi" w:cstheme="minorHAnsi"/>
        </w:rPr>
        <w:t>e</w:t>
      </w:r>
      <w:r w:rsidR="00BB0991" w:rsidRPr="00886B32">
        <w:rPr>
          <w:rFonts w:asciiTheme="minorHAnsi" w:hAnsiTheme="minorHAnsi" w:cstheme="minorHAnsi"/>
        </w:rPr>
        <w:t xml:space="preserve">studiante obtiene </w:t>
      </w:r>
      <w:r w:rsidRPr="00886B32">
        <w:rPr>
          <w:rFonts w:asciiTheme="minorHAnsi" w:hAnsiTheme="minorHAnsi" w:cstheme="minorHAnsi"/>
        </w:rPr>
        <w:t>una</w:t>
      </w:r>
      <w:r w:rsidR="00BB0991" w:rsidRPr="00886B32">
        <w:rPr>
          <w:rFonts w:asciiTheme="minorHAnsi" w:hAnsiTheme="minorHAnsi" w:cstheme="minorHAnsi"/>
        </w:rPr>
        <w:t xml:space="preserve"> Licenciatura en Administración </w:t>
      </w:r>
      <w:r w:rsidR="00A302C0" w:rsidRPr="00886B32">
        <w:rPr>
          <w:rFonts w:asciiTheme="minorHAnsi" w:hAnsiTheme="minorHAnsi" w:cstheme="minorHAnsi"/>
        </w:rPr>
        <w:t xml:space="preserve">de Empresas </w:t>
      </w:r>
      <w:r w:rsidR="00BB0991" w:rsidRPr="00886B32">
        <w:rPr>
          <w:rFonts w:asciiTheme="minorHAnsi" w:hAnsiTheme="minorHAnsi" w:cstheme="minorHAnsi"/>
        </w:rPr>
        <w:t xml:space="preserve">al tercer año, </w:t>
      </w:r>
      <w:r w:rsidRPr="00886B32">
        <w:rPr>
          <w:rFonts w:asciiTheme="minorHAnsi" w:hAnsiTheme="minorHAnsi" w:cstheme="minorHAnsi"/>
        </w:rPr>
        <w:t>una</w:t>
      </w:r>
      <w:r w:rsidR="00BB0991" w:rsidRPr="00886B32">
        <w:rPr>
          <w:rFonts w:asciiTheme="minorHAnsi" w:hAnsiTheme="minorHAnsi" w:cstheme="minorHAnsi"/>
        </w:rPr>
        <w:t xml:space="preserve"> Licenciatura en International Management al </w:t>
      </w:r>
      <w:r w:rsidR="00FF6F44" w:rsidRPr="00886B32">
        <w:rPr>
          <w:rFonts w:asciiTheme="minorHAnsi" w:hAnsiTheme="minorHAnsi" w:cstheme="minorHAnsi"/>
        </w:rPr>
        <w:t>cuarto</w:t>
      </w:r>
      <w:r w:rsidR="00BB0991" w:rsidRPr="00886B32">
        <w:rPr>
          <w:rFonts w:asciiTheme="minorHAnsi" w:hAnsiTheme="minorHAnsi" w:cstheme="minorHAnsi"/>
        </w:rPr>
        <w:t xml:space="preserve"> año y un Mag</w:t>
      </w:r>
      <w:r w:rsidR="00FF6F44" w:rsidRPr="00886B32">
        <w:rPr>
          <w:rFonts w:asciiTheme="minorHAnsi" w:hAnsiTheme="minorHAnsi" w:cstheme="minorHAnsi"/>
        </w:rPr>
        <w:t>í</w:t>
      </w:r>
      <w:r w:rsidR="00BB0991" w:rsidRPr="00886B32">
        <w:rPr>
          <w:rFonts w:asciiTheme="minorHAnsi" w:hAnsiTheme="minorHAnsi" w:cstheme="minorHAnsi"/>
        </w:rPr>
        <w:t xml:space="preserve">ster en International Management al </w:t>
      </w:r>
      <w:r w:rsidR="00FF6F44" w:rsidRPr="00886B32">
        <w:rPr>
          <w:rFonts w:asciiTheme="minorHAnsi" w:hAnsiTheme="minorHAnsi" w:cstheme="minorHAnsi"/>
        </w:rPr>
        <w:t>quinto</w:t>
      </w:r>
      <w:r w:rsidR="00BB0991" w:rsidRPr="00886B32">
        <w:rPr>
          <w:rFonts w:asciiTheme="minorHAnsi" w:hAnsiTheme="minorHAnsi" w:cstheme="minorHAnsi"/>
        </w:rPr>
        <w:t xml:space="preserve"> año. Estos grados académicos conducen </w:t>
      </w:r>
      <w:r w:rsidR="00C73041" w:rsidRPr="00886B32">
        <w:rPr>
          <w:rFonts w:asciiTheme="minorHAnsi" w:hAnsiTheme="minorHAnsi" w:cstheme="minorHAnsi"/>
        </w:rPr>
        <w:t xml:space="preserve">al título profesional de </w:t>
      </w:r>
      <w:r w:rsidR="003705AE" w:rsidRPr="00886B32">
        <w:rPr>
          <w:rFonts w:asciiTheme="minorHAnsi" w:hAnsiTheme="minorHAnsi" w:cstheme="minorHAnsi"/>
        </w:rPr>
        <w:t>I</w:t>
      </w:r>
      <w:r w:rsidR="00C73041" w:rsidRPr="00886B32">
        <w:rPr>
          <w:rFonts w:asciiTheme="minorHAnsi" w:hAnsiTheme="minorHAnsi" w:cstheme="minorHAnsi"/>
        </w:rPr>
        <w:t xml:space="preserve">ngeniero(a) </w:t>
      </w:r>
      <w:r w:rsidR="003705AE" w:rsidRPr="00886B32">
        <w:rPr>
          <w:rFonts w:asciiTheme="minorHAnsi" w:hAnsiTheme="minorHAnsi" w:cstheme="minorHAnsi"/>
        </w:rPr>
        <w:t>C</w:t>
      </w:r>
      <w:r w:rsidR="00C73041" w:rsidRPr="00886B32">
        <w:rPr>
          <w:rFonts w:asciiTheme="minorHAnsi" w:hAnsiTheme="minorHAnsi" w:cstheme="minorHAnsi"/>
        </w:rPr>
        <w:t>omercia</w:t>
      </w:r>
      <w:r w:rsidRPr="00886B32">
        <w:rPr>
          <w:rFonts w:asciiTheme="minorHAnsi" w:hAnsiTheme="minorHAnsi" w:cstheme="minorHAnsi"/>
        </w:rPr>
        <w:t>l</w:t>
      </w:r>
      <w:r w:rsidR="00BB0991" w:rsidRPr="00886B32">
        <w:rPr>
          <w:rFonts w:asciiTheme="minorHAnsi" w:hAnsiTheme="minorHAnsi" w:cstheme="minorHAnsi"/>
        </w:rPr>
        <w:t xml:space="preserve">. Los </w:t>
      </w:r>
      <w:r w:rsidR="00FF6F44" w:rsidRPr="00886B32">
        <w:rPr>
          <w:rFonts w:asciiTheme="minorHAnsi" w:hAnsiTheme="minorHAnsi" w:cstheme="minorHAnsi"/>
        </w:rPr>
        <w:t>e</w:t>
      </w:r>
      <w:r w:rsidR="00BB0991" w:rsidRPr="00886B32">
        <w:rPr>
          <w:rFonts w:asciiTheme="minorHAnsi" w:hAnsiTheme="minorHAnsi" w:cstheme="minorHAnsi"/>
        </w:rPr>
        <w:t xml:space="preserve">studiantes tienen </w:t>
      </w:r>
      <w:r w:rsidR="008C19F7" w:rsidRPr="00886B32">
        <w:rPr>
          <w:rFonts w:asciiTheme="minorHAnsi" w:hAnsiTheme="minorHAnsi" w:cstheme="minorHAnsi"/>
        </w:rPr>
        <w:t xml:space="preserve">la </w:t>
      </w:r>
      <w:r w:rsidR="00BB0991" w:rsidRPr="00886B32">
        <w:rPr>
          <w:rFonts w:asciiTheme="minorHAnsi" w:hAnsiTheme="minorHAnsi" w:cstheme="minorHAnsi"/>
        </w:rPr>
        <w:t xml:space="preserve">posibilidad de </w:t>
      </w:r>
      <w:r w:rsidR="008C19F7" w:rsidRPr="00886B32">
        <w:rPr>
          <w:rFonts w:asciiTheme="minorHAnsi" w:hAnsiTheme="minorHAnsi" w:cstheme="minorHAnsi"/>
        </w:rPr>
        <w:t xml:space="preserve">cursar </w:t>
      </w:r>
      <w:r w:rsidR="00BB0991" w:rsidRPr="00886B32">
        <w:rPr>
          <w:rFonts w:asciiTheme="minorHAnsi" w:hAnsiTheme="minorHAnsi" w:cstheme="minorHAnsi"/>
        </w:rPr>
        <w:t xml:space="preserve">el </w:t>
      </w:r>
      <w:r w:rsidR="00FF6F44" w:rsidRPr="00886B32">
        <w:rPr>
          <w:rFonts w:asciiTheme="minorHAnsi" w:hAnsiTheme="minorHAnsi" w:cstheme="minorHAnsi"/>
        </w:rPr>
        <w:t>M</w:t>
      </w:r>
      <w:r w:rsidR="00BB0991" w:rsidRPr="00886B32">
        <w:rPr>
          <w:rFonts w:asciiTheme="minorHAnsi" w:hAnsiTheme="minorHAnsi" w:cstheme="minorHAnsi"/>
        </w:rPr>
        <w:t>ag</w:t>
      </w:r>
      <w:r w:rsidR="00FF6F44" w:rsidRPr="00886B32">
        <w:rPr>
          <w:rFonts w:asciiTheme="minorHAnsi" w:hAnsiTheme="minorHAnsi" w:cstheme="minorHAnsi"/>
        </w:rPr>
        <w:t>í</w:t>
      </w:r>
      <w:r w:rsidR="00BB0991" w:rsidRPr="00886B32">
        <w:rPr>
          <w:rFonts w:asciiTheme="minorHAnsi" w:hAnsiTheme="minorHAnsi" w:cstheme="minorHAnsi"/>
        </w:rPr>
        <w:t xml:space="preserve">ster en International Management </w:t>
      </w:r>
      <w:r w:rsidR="00A302C0" w:rsidRPr="00886B32">
        <w:rPr>
          <w:rFonts w:asciiTheme="minorHAnsi" w:hAnsiTheme="minorHAnsi" w:cstheme="minorHAnsi"/>
        </w:rPr>
        <w:t xml:space="preserve">impartido por la Escuela de Negocios de la UAI en Chile o </w:t>
      </w:r>
      <w:r w:rsidR="00DF3DBA" w:rsidRPr="00886B32">
        <w:rPr>
          <w:rFonts w:asciiTheme="minorHAnsi" w:hAnsiTheme="minorHAnsi" w:cstheme="minorHAnsi"/>
        </w:rPr>
        <w:t xml:space="preserve">bien </w:t>
      </w:r>
      <w:r w:rsidR="00A302C0" w:rsidRPr="00886B32">
        <w:rPr>
          <w:rFonts w:asciiTheme="minorHAnsi" w:hAnsiTheme="minorHAnsi" w:cstheme="minorHAnsi"/>
        </w:rPr>
        <w:t>pueden postular a</w:t>
      </w:r>
      <w:r w:rsidR="00BB0991" w:rsidRPr="00886B32">
        <w:rPr>
          <w:rFonts w:asciiTheme="minorHAnsi" w:hAnsiTheme="minorHAnsi" w:cstheme="minorHAnsi"/>
        </w:rPr>
        <w:t xml:space="preserve">l programa </w:t>
      </w:r>
      <w:r w:rsidR="00BB0991" w:rsidRPr="00886B32">
        <w:rPr>
          <w:rFonts w:asciiTheme="minorHAnsi" w:hAnsiTheme="minorHAnsi" w:cstheme="minorHAnsi"/>
          <w:b/>
        </w:rPr>
        <w:t>MIM-CEMS</w:t>
      </w:r>
      <w:r w:rsidR="00BB0991" w:rsidRPr="00886B32">
        <w:rPr>
          <w:rFonts w:asciiTheme="minorHAnsi" w:hAnsiTheme="minorHAnsi" w:cstheme="minorHAnsi"/>
        </w:rPr>
        <w:t xml:space="preserve">. </w:t>
      </w:r>
      <w:r w:rsidR="0064501C" w:rsidRPr="00886B32">
        <w:rPr>
          <w:rFonts w:asciiTheme="minorHAnsi" w:hAnsiTheme="minorHAnsi" w:cstheme="minorHAnsi"/>
        </w:rPr>
        <w:t>E</w:t>
      </w:r>
      <w:r w:rsidR="008C19F7" w:rsidRPr="00886B32">
        <w:rPr>
          <w:rFonts w:asciiTheme="minorHAnsi" w:hAnsiTheme="minorHAnsi" w:cstheme="minorHAnsi"/>
        </w:rPr>
        <w:t xml:space="preserve">ste </w:t>
      </w:r>
      <w:r w:rsidR="00FF6F44" w:rsidRPr="00886B32">
        <w:rPr>
          <w:rFonts w:asciiTheme="minorHAnsi" w:hAnsiTheme="minorHAnsi" w:cstheme="minorHAnsi"/>
        </w:rPr>
        <w:t>último</w:t>
      </w:r>
      <w:r w:rsidR="0064501C" w:rsidRPr="00886B32">
        <w:rPr>
          <w:rFonts w:asciiTheme="minorHAnsi" w:hAnsiTheme="minorHAnsi" w:cstheme="minorHAnsi"/>
        </w:rPr>
        <w:t xml:space="preserve"> es dictado en el contexto de</w:t>
      </w:r>
      <w:r w:rsidR="00FA1770" w:rsidRPr="00886B32">
        <w:rPr>
          <w:rFonts w:asciiTheme="minorHAnsi" w:hAnsiTheme="minorHAnsi" w:cstheme="minorHAnsi"/>
        </w:rPr>
        <w:t xml:space="preserve"> una alianza global compuesta por 33 </w:t>
      </w:r>
      <w:r w:rsidR="00FF6F44" w:rsidRPr="00886B32">
        <w:rPr>
          <w:rFonts w:asciiTheme="minorHAnsi" w:hAnsiTheme="minorHAnsi" w:cstheme="minorHAnsi"/>
        </w:rPr>
        <w:t>e</w:t>
      </w:r>
      <w:r w:rsidR="0064501C" w:rsidRPr="00886B32">
        <w:rPr>
          <w:rFonts w:asciiTheme="minorHAnsi" w:hAnsiTheme="minorHAnsi" w:cstheme="minorHAnsi"/>
        </w:rPr>
        <w:t xml:space="preserve">scuelas de </w:t>
      </w:r>
      <w:r w:rsidR="00FF6F44" w:rsidRPr="00886B32">
        <w:rPr>
          <w:rFonts w:asciiTheme="minorHAnsi" w:hAnsiTheme="minorHAnsi" w:cstheme="minorHAnsi"/>
        </w:rPr>
        <w:t>n</w:t>
      </w:r>
      <w:r w:rsidR="0064501C" w:rsidRPr="00886B32">
        <w:rPr>
          <w:rFonts w:asciiTheme="minorHAnsi" w:hAnsiTheme="minorHAnsi" w:cstheme="minorHAnsi"/>
        </w:rPr>
        <w:t>egocio</w:t>
      </w:r>
      <w:r w:rsidR="00FF6F44" w:rsidRPr="00886B32">
        <w:rPr>
          <w:rFonts w:asciiTheme="minorHAnsi" w:hAnsiTheme="minorHAnsi" w:cstheme="minorHAnsi"/>
        </w:rPr>
        <w:t>s</w:t>
      </w:r>
      <w:r w:rsidR="0064501C" w:rsidRPr="00886B32">
        <w:rPr>
          <w:rFonts w:asciiTheme="minorHAnsi" w:hAnsiTheme="minorHAnsi" w:cstheme="minorHAnsi"/>
        </w:rPr>
        <w:t xml:space="preserve"> distribuidas </w:t>
      </w:r>
      <w:r w:rsidR="00FA1770" w:rsidRPr="00886B32">
        <w:rPr>
          <w:rFonts w:asciiTheme="minorHAnsi" w:hAnsiTheme="minorHAnsi" w:cstheme="minorHAnsi"/>
        </w:rPr>
        <w:t>en 6 continentes</w:t>
      </w:r>
      <w:r w:rsidR="00F47559" w:rsidRPr="00886B32">
        <w:rPr>
          <w:rFonts w:asciiTheme="minorHAnsi" w:hAnsiTheme="minorHAnsi" w:cstheme="minorHAnsi"/>
        </w:rPr>
        <w:t xml:space="preserve"> y más de 70 empresas internacionales</w:t>
      </w:r>
      <w:r w:rsidR="00A302C0" w:rsidRPr="00886B32">
        <w:rPr>
          <w:rFonts w:asciiTheme="minorHAnsi" w:hAnsiTheme="minorHAnsi" w:cstheme="minorHAnsi"/>
        </w:rPr>
        <w:t xml:space="preserve"> y ONG</w:t>
      </w:r>
      <w:r w:rsidR="00F47559" w:rsidRPr="00886B32">
        <w:rPr>
          <w:rFonts w:asciiTheme="minorHAnsi" w:hAnsiTheme="minorHAnsi" w:cstheme="minorHAnsi"/>
        </w:rPr>
        <w:t xml:space="preserve">, </w:t>
      </w:r>
      <w:r w:rsidR="00FA1770" w:rsidRPr="00886B32">
        <w:rPr>
          <w:rFonts w:asciiTheme="minorHAnsi" w:hAnsiTheme="minorHAnsi" w:cstheme="minorHAnsi"/>
        </w:rPr>
        <w:t xml:space="preserve">de la cual la Escuela de Negocios UAI forma parte </w:t>
      </w:r>
      <w:r w:rsidR="00F47559" w:rsidRPr="00886B32">
        <w:rPr>
          <w:rFonts w:asciiTheme="minorHAnsi" w:hAnsiTheme="minorHAnsi" w:cstheme="minorHAnsi"/>
        </w:rPr>
        <w:t>desde el año 2012</w:t>
      </w:r>
      <w:r w:rsidR="00FA1770" w:rsidRPr="00886B32">
        <w:rPr>
          <w:rFonts w:asciiTheme="minorHAnsi" w:hAnsiTheme="minorHAnsi" w:cstheme="minorHAnsi"/>
        </w:rPr>
        <w:t xml:space="preserve">, siendo la única escuela de negocios chilena </w:t>
      </w:r>
      <w:r w:rsidR="00F47559" w:rsidRPr="00886B32">
        <w:rPr>
          <w:rFonts w:asciiTheme="minorHAnsi" w:hAnsiTheme="minorHAnsi" w:cstheme="minorHAnsi"/>
        </w:rPr>
        <w:t xml:space="preserve">elegida para integrar esta red. </w:t>
      </w:r>
    </w:p>
    <w:p w14:paraId="4B726A36" w14:textId="7F617B3F" w:rsidR="00FF6F44" w:rsidRPr="00886B32" w:rsidRDefault="00FF6F44" w:rsidP="00F67C9D">
      <w:pPr>
        <w:jc w:val="both"/>
        <w:rPr>
          <w:rFonts w:asciiTheme="minorHAnsi" w:hAnsiTheme="minorHAnsi" w:cstheme="minorHAnsi"/>
        </w:rPr>
      </w:pPr>
    </w:p>
    <w:p w14:paraId="25930548" w14:textId="209B9B62" w:rsidR="00AE65B4" w:rsidRPr="00886B32" w:rsidRDefault="00AE65B4" w:rsidP="00F67C9D">
      <w:pPr>
        <w:jc w:val="both"/>
        <w:rPr>
          <w:rFonts w:asciiTheme="minorHAnsi" w:hAnsiTheme="minorHAnsi" w:cstheme="minorHAnsi"/>
        </w:rPr>
      </w:pPr>
      <w:r w:rsidRPr="00886B32">
        <w:rPr>
          <w:rFonts w:asciiTheme="minorHAnsi" w:hAnsiTheme="minorHAnsi" w:cstheme="minorHAnsi"/>
        </w:rPr>
        <w:t xml:space="preserve">La </w:t>
      </w:r>
      <w:r w:rsidR="0064501C" w:rsidRPr="00886B32">
        <w:rPr>
          <w:rFonts w:asciiTheme="minorHAnsi" w:hAnsiTheme="minorHAnsi" w:cstheme="minorHAnsi"/>
        </w:rPr>
        <w:t>red</w:t>
      </w:r>
      <w:r w:rsidRPr="00886B32">
        <w:rPr>
          <w:rFonts w:asciiTheme="minorHAnsi" w:hAnsiTheme="minorHAnsi" w:cstheme="minorHAnsi"/>
        </w:rPr>
        <w:t xml:space="preserve"> CEMS está integrada por instituciones académicas de renombre mundial, como Bocconi University (Italia), Cornell SC Johnson College of Business (Estados Unidos), Escola de Administração de Empresas de São Paulo (Brasil), HEC Paris (Francia), Louvain School of Management (Bélgica), Norwegian School of Economics (Noruega) y The London School of Economics and Political Science (Reino Unido), por mencionar algunas. Dentro de las empresas internacionales que la integran destacan Maersk, Accenture, Bayer, </w:t>
      </w:r>
      <w:r w:rsidR="007C1A47" w:rsidRPr="00886B32">
        <w:rPr>
          <w:rFonts w:asciiTheme="minorHAnsi" w:hAnsiTheme="minorHAnsi" w:cstheme="minorHAnsi"/>
        </w:rPr>
        <w:t xml:space="preserve">Beiersdorf, </w:t>
      </w:r>
      <w:r w:rsidRPr="00886B32">
        <w:rPr>
          <w:rFonts w:asciiTheme="minorHAnsi" w:hAnsiTheme="minorHAnsi" w:cstheme="minorHAnsi"/>
        </w:rPr>
        <w:t>Coca-Cola</w:t>
      </w:r>
      <w:r w:rsidR="007C1A47" w:rsidRPr="00886B32">
        <w:rPr>
          <w:rFonts w:asciiTheme="minorHAnsi" w:hAnsiTheme="minorHAnsi" w:cstheme="minorHAnsi"/>
        </w:rPr>
        <w:t xml:space="preserve"> y</w:t>
      </w:r>
      <w:r w:rsidRPr="00886B32">
        <w:rPr>
          <w:rFonts w:asciiTheme="minorHAnsi" w:hAnsiTheme="minorHAnsi" w:cstheme="minorHAnsi"/>
        </w:rPr>
        <w:t xml:space="preserve"> Google, entre otras.</w:t>
      </w:r>
    </w:p>
    <w:p w14:paraId="0E27ABA7" w14:textId="24345D84" w:rsidR="00FA1770" w:rsidRPr="00886B32" w:rsidRDefault="00FA1770" w:rsidP="00F67C9D">
      <w:pPr>
        <w:jc w:val="both"/>
        <w:rPr>
          <w:rFonts w:asciiTheme="minorHAnsi" w:hAnsiTheme="minorHAnsi" w:cstheme="minorHAnsi"/>
        </w:rPr>
      </w:pPr>
    </w:p>
    <w:p w14:paraId="07F4585D" w14:textId="7E6524B9" w:rsidR="00AE65B4" w:rsidRPr="00886B32" w:rsidRDefault="005D5E27" w:rsidP="00F67C9D">
      <w:pPr>
        <w:jc w:val="both"/>
        <w:rPr>
          <w:rFonts w:asciiTheme="minorHAnsi" w:hAnsiTheme="minorHAnsi" w:cstheme="minorHAnsi"/>
        </w:rPr>
      </w:pPr>
      <w:r w:rsidRPr="00886B32">
        <w:rPr>
          <w:rFonts w:asciiTheme="minorHAnsi" w:hAnsiTheme="minorHAnsi" w:cstheme="minorHAnsi"/>
        </w:rPr>
        <w:t>En ambos casos, el ma</w:t>
      </w:r>
      <w:r w:rsidR="00A302C0" w:rsidRPr="00886B32">
        <w:rPr>
          <w:rFonts w:asciiTheme="minorHAnsi" w:hAnsiTheme="minorHAnsi" w:cstheme="minorHAnsi"/>
        </w:rPr>
        <w:t>gíster</w:t>
      </w:r>
      <w:r w:rsidRPr="00886B32">
        <w:rPr>
          <w:rFonts w:asciiTheme="minorHAnsi" w:hAnsiTheme="minorHAnsi" w:cstheme="minorHAnsi"/>
        </w:rPr>
        <w:t xml:space="preserve"> de especialidad es </w:t>
      </w:r>
      <w:r w:rsidR="0064501C" w:rsidRPr="00886B32">
        <w:rPr>
          <w:rFonts w:asciiTheme="minorHAnsi" w:hAnsiTheme="minorHAnsi" w:cstheme="minorHAnsi"/>
        </w:rPr>
        <w:t xml:space="preserve">completamente en </w:t>
      </w:r>
      <w:r w:rsidR="00CD6BF3" w:rsidRPr="00886B32">
        <w:rPr>
          <w:rFonts w:asciiTheme="minorHAnsi" w:hAnsiTheme="minorHAnsi" w:cstheme="minorHAnsi"/>
        </w:rPr>
        <w:t>i</w:t>
      </w:r>
      <w:r w:rsidR="0064501C" w:rsidRPr="00886B32">
        <w:rPr>
          <w:rFonts w:asciiTheme="minorHAnsi" w:hAnsiTheme="minorHAnsi" w:cstheme="minorHAnsi"/>
        </w:rPr>
        <w:t>nglés</w:t>
      </w:r>
      <w:r w:rsidRPr="00886B32">
        <w:rPr>
          <w:rFonts w:asciiTheme="minorHAnsi" w:hAnsiTheme="minorHAnsi" w:cstheme="minorHAnsi"/>
        </w:rPr>
        <w:t xml:space="preserve">, mientras que en total </w:t>
      </w:r>
      <w:r w:rsidR="0064501C" w:rsidRPr="00886B32">
        <w:rPr>
          <w:rFonts w:asciiTheme="minorHAnsi" w:hAnsiTheme="minorHAnsi" w:cstheme="minorHAnsi"/>
        </w:rPr>
        <w:t>la carre</w:t>
      </w:r>
      <w:r w:rsidR="00CD6BF3" w:rsidRPr="00886B32">
        <w:rPr>
          <w:rFonts w:asciiTheme="minorHAnsi" w:hAnsiTheme="minorHAnsi" w:cstheme="minorHAnsi"/>
        </w:rPr>
        <w:t>ra</w:t>
      </w:r>
      <w:r w:rsidR="0064501C" w:rsidRPr="00886B32">
        <w:rPr>
          <w:rFonts w:asciiTheme="minorHAnsi" w:hAnsiTheme="minorHAnsi" w:cstheme="minorHAnsi"/>
        </w:rPr>
        <w:t xml:space="preserve"> </w:t>
      </w:r>
      <w:r w:rsidR="0064501C" w:rsidRPr="00886B32">
        <w:rPr>
          <w:rFonts w:asciiTheme="minorHAnsi" w:hAnsiTheme="minorHAnsi" w:cstheme="minorHAnsi"/>
          <w:b/>
        </w:rPr>
        <w:t>International Management</w:t>
      </w:r>
      <w:r w:rsidR="0064501C" w:rsidRPr="00886B32">
        <w:rPr>
          <w:rFonts w:asciiTheme="minorHAnsi" w:hAnsiTheme="minorHAnsi" w:cstheme="minorHAnsi"/>
        </w:rPr>
        <w:t xml:space="preserve"> </w:t>
      </w:r>
      <w:r w:rsidRPr="00886B32">
        <w:rPr>
          <w:rFonts w:asciiTheme="minorHAnsi" w:hAnsiTheme="minorHAnsi" w:cstheme="minorHAnsi"/>
        </w:rPr>
        <w:t>contempla más de un 70% de sus ramos en inglés.</w:t>
      </w:r>
    </w:p>
    <w:p w14:paraId="0BBBDE25" w14:textId="77777777" w:rsidR="00FA1770" w:rsidRPr="00886B32" w:rsidRDefault="00FA1770" w:rsidP="00F67C9D">
      <w:pPr>
        <w:jc w:val="both"/>
        <w:rPr>
          <w:rFonts w:asciiTheme="minorHAnsi" w:hAnsiTheme="minorHAnsi" w:cstheme="minorHAnsi"/>
        </w:rPr>
      </w:pPr>
    </w:p>
    <w:p w14:paraId="3C40F4C3" w14:textId="32751527" w:rsidR="00BA190F" w:rsidRPr="00FD18F0" w:rsidRDefault="00BA190F" w:rsidP="00BA190F">
      <w:pPr>
        <w:jc w:val="both"/>
        <w:rPr>
          <w:b/>
        </w:rPr>
      </w:pPr>
      <w:r w:rsidRPr="00753227">
        <w:rPr>
          <w:b/>
          <w:i/>
          <w:iCs/>
        </w:rPr>
        <w:t xml:space="preserve">“La Escuela de Negocios UAI es </w:t>
      </w:r>
      <w:r w:rsidR="00FD18F0" w:rsidRPr="00753227">
        <w:rPr>
          <w:b/>
          <w:i/>
          <w:iCs/>
          <w:color w:val="000000"/>
          <w:shd w:val="clear" w:color="auto" w:fill="FFFFFF"/>
        </w:rPr>
        <w:t xml:space="preserve">la primera escuela de negocios en Chile reconocida desde 2015 por las tres acreditaciones internacionales más relevantes en el ámbito de los negocios; </w:t>
      </w:r>
      <w:r w:rsidRPr="00753227">
        <w:rPr>
          <w:rFonts w:eastAsia="Times New Roman"/>
          <w:b/>
          <w:i/>
          <w:iCs/>
        </w:rPr>
        <w:t>AACSB, EQUIS y AMBA, un sello que la posiciona dentro del 1% de las mejores escuelas de negocios a nivel mundial. Esta tradición internacional, unida a la trayectoria como la única escuela de negocios chilena integrante de la red global CEMS</w:t>
      </w:r>
      <w:r w:rsidR="00C14C7B" w:rsidRPr="00753227">
        <w:rPr>
          <w:rFonts w:eastAsia="Times New Roman"/>
          <w:b/>
          <w:i/>
          <w:iCs/>
        </w:rPr>
        <w:t xml:space="preserve"> desde 2012</w:t>
      </w:r>
      <w:r w:rsidRPr="00753227">
        <w:rPr>
          <w:rFonts w:eastAsia="Times New Roman"/>
          <w:b/>
          <w:i/>
          <w:iCs/>
        </w:rPr>
        <w:t xml:space="preserve">, nos permiten ofrecer un sólido programa de formación </w:t>
      </w:r>
      <w:r w:rsidR="00913446" w:rsidRPr="00753227">
        <w:rPr>
          <w:rFonts w:eastAsia="Times New Roman"/>
          <w:b/>
          <w:i/>
          <w:iCs/>
        </w:rPr>
        <w:t xml:space="preserve">en negocios internacionales en pregrado, que es único en su tipo en </w:t>
      </w:r>
      <w:r w:rsidR="00222B7A" w:rsidRPr="00753227">
        <w:rPr>
          <w:rFonts w:eastAsia="Times New Roman"/>
          <w:b/>
          <w:i/>
          <w:iCs/>
        </w:rPr>
        <w:t>el país</w:t>
      </w:r>
      <w:r w:rsidR="00913446" w:rsidRPr="00753227">
        <w:rPr>
          <w:rFonts w:eastAsia="Times New Roman"/>
          <w:b/>
          <w:i/>
          <w:iCs/>
        </w:rPr>
        <w:t>”,</w:t>
      </w:r>
      <w:r w:rsidR="00913446" w:rsidRPr="00FD18F0">
        <w:rPr>
          <w:rFonts w:eastAsia="Times New Roman"/>
          <w:b/>
        </w:rPr>
        <w:t xml:space="preserve"> </w:t>
      </w:r>
      <w:r w:rsidR="00913446" w:rsidRPr="00FD18F0">
        <w:rPr>
          <w:rFonts w:eastAsia="Times New Roman"/>
        </w:rPr>
        <w:t>afirma el decano de la institución, Juan Carlos Jobet.</w:t>
      </w:r>
      <w:r w:rsidRPr="00FD18F0">
        <w:rPr>
          <w:rFonts w:eastAsia="Times New Roman"/>
          <w:b/>
        </w:rPr>
        <w:t xml:space="preserve">  </w:t>
      </w:r>
    </w:p>
    <w:p w14:paraId="12DD1226" w14:textId="318BF52B" w:rsidR="00FA1770" w:rsidRPr="00886B32" w:rsidRDefault="005D5E27" w:rsidP="00F67C9D">
      <w:pPr>
        <w:jc w:val="both"/>
        <w:rPr>
          <w:rFonts w:asciiTheme="minorHAnsi" w:hAnsiTheme="minorHAnsi" w:cstheme="minorHAnsi"/>
          <w:b/>
        </w:rPr>
      </w:pPr>
      <w:r w:rsidRPr="00886B32">
        <w:rPr>
          <w:rFonts w:asciiTheme="minorHAnsi" w:hAnsiTheme="minorHAnsi" w:cstheme="minorHAnsi"/>
          <w:b/>
        </w:rPr>
        <w:t xml:space="preserve"> </w:t>
      </w:r>
    </w:p>
    <w:p w14:paraId="2122335C" w14:textId="06A65E0A" w:rsidR="00F67C9D" w:rsidRPr="00886B32" w:rsidRDefault="00913446" w:rsidP="00F67C9D">
      <w:pPr>
        <w:jc w:val="both"/>
        <w:rPr>
          <w:rFonts w:asciiTheme="minorHAnsi" w:hAnsiTheme="minorHAnsi" w:cstheme="minorHAnsi"/>
        </w:rPr>
      </w:pPr>
      <w:r w:rsidRPr="00886B32">
        <w:rPr>
          <w:rFonts w:asciiTheme="minorHAnsi" w:hAnsiTheme="minorHAnsi" w:cstheme="minorHAnsi"/>
        </w:rPr>
        <w:t>El lanzamiento de la nueva carrera International Management en 2025 viene a sumarse al anuncio del también nuevo Doble Título Sociología – Ingeniería Comercial para el mismo año, y a</w:t>
      </w:r>
      <w:r w:rsidR="00CD2145" w:rsidRPr="00886B32">
        <w:rPr>
          <w:rFonts w:asciiTheme="minorHAnsi" w:hAnsiTheme="minorHAnsi" w:cstheme="minorHAnsi"/>
        </w:rPr>
        <w:t xml:space="preserve"> la introducción en 2024 de otras cuatro innovaciones en su oferta académica</w:t>
      </w:r>
      <w:r w:rsidR="00DC2774" w:rsidRPr="00886B32">
        <w:rPr>
          <w:rFonts w:asciiTheme="minorHAnsi" w:hAnsiTheme="minorHAnsi" w:cstheme="minorHAnsi"/>
        </w:rPr>
        <w:t>: Ingeniería en Negocios y Tecnología, Ingeniería en Computer Science, Comunicación Estratégica y Doble Grado Derecho – Ingeniería Comercial.</w:t>
      </w:r>
    </w:p>
    <w:p w14:paraId="37726998" w14:textId="3B49BC65" w:rsidR="00F76583" w:rsidRPr="00886B32" w:rsidRDefault="00F76583" w:rsidP="00F67C9D">
      <w:pPr>
        <w:jc w:val="both"/>
        <w:rPr>
          <w:rFonts w:asciiTheme="minorHAnsi" w:hAnsiTheme="minorHAnsi" w:cstheme="minorHAnsi"/>
        </w:rPr>
      </w:pPr>
    </w:p>
    <w:p w14:paraId="16CD2FCF" w14:textId="48284F10" w:rsidR="00F76583" w:rsidRPr="00886B32" w:rsidRDefault="00F76583" w:rsidP="00F67C9D">
      <w:pPr>
        <w:jc w:val="both"/>
        <w:rPr>
          <w:rFonts w:asciiTheme="minorHAnsi" w:hAnsiTheme="minorHAnsi" w:cstheme="minorHAnsi"/>
        </w:rPr>
      </w:pPr>
      <w:r w:rsidRPr="00886B32">
        <w:rPr>
          <w:rFonts w:asciiTheme="minorHAnsi" w:hAnsiTheme="minorHAnsi" w:cstheme="minorHAnsi"/>
        </w:rPr>
        <w:t xml:space="preserve">Conoce más </w:t>
      </w:r>
      <w:r w:rsidR="009C4A81" w:rsidRPr="00886B32">
        <w:rPr>
          <w:rFonts w:asciiTheme="minorHAnsi" w:hAnsiTheme="minorHAnsi" w:cstheme="minorHAnsi"/>
        </w:rPr>
        <w:t xml:space="preserve">sobre la nueva carrera </w:t>
      </w:r>
      <w:r w:rsidR="009C4A81" w:rsidRPr="00886B32">
        <w:rPr>
          <w:rFonts w:asciiTheme="minorHAnsi" w:hAnsiTheme="minorHAnsi" w:cstheme="minorHAnsi"/>
          <w:b/>
        </w:rPr>
        <w:t>International Management</w:t>
      </w:r>
      <w:r w:rsidR="009C4A81" w:rsidRPr="00886B32">
        <w:rPr>
          <w:rFonts w:asciiTheme="minorHAnsi" w:hAnsiTheme="minorHAnsi" w:cstheme="minorHAnsi"/>
        </w:rPr>
        <w:t xml:space="preserve"> </w:t>
      </w:r>
      <w:hyperlink r:id="rId7" w:history="1">
        <w:r w:rsidR="009C4A81" w:rsidRPr="00886B32">
          <w:rPr>
            <w:rStyle w:val="Hipervnculo"/>
            <w:rFonts w:asciiTheme="minorHAnsi" w:hAnsiTheme="minorHAnsi" w:cstheme="minorHAnsi"/>
          </w:rPr>
          <w:t>AQUÍ</w:t>
        </w:r>
      </w:hyperlink>
      <w:r w:rsidR="009C4A81" w:rsidRPr="00886B32">
        <w:rPr>
          <w:rFonts w:asciiTheme="minorHAnsi" w:hAnsiTheme="minorHAnsi" w:cstheme="minorHAnsi"/>
        </w:rPr>
        <w:t>.</w:t>
      </w:r>
    </w:p>
    <w:sectPr w:rsidR="00F76583" w:rsidRPr="00886B32">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81392" w14:textId="77777777" w:rsidR="00590DBA" w:rsidRDefault="00590DBA" w:rsidP="00886B32">
      <w:r>
        <w:separator/>
      </w:r>
    </w:p>
  </w:endnote>
  <w:endnote w:type="continuationSeparator" w:id="0">
    <w:p w14:paraId="2AF730D5" w14:textId="77777777" w:rsidR="00590DBA" w:rsidRDefault="00590DBA" w:rsidP="0088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7D082" w14:textId="77777777" w:rsidR="00590DBA" w:rsidRDefault="00590DBA" w:rsidP="00886B32">
      <w:r>
        <w:separator/>
      </w:r>
    </w:p>
  </w:footnote>
  <w:footnote w:type="continuationSeparator" w:id="0">
    <w:p w14:paraId="1434293C" w14:textId="77777777" w:rsidR="00590DBA" w:rsidRDefault="00590DBA" w:rsidP="00886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50AE9" w14:textId="50D72050" w:rsidR="00886B32" w:rsidRDefault="00886B32">
    <w:pPr>
      <w:pStyle w:val="Encabezado"/>
    </w:pPr>
    <w:r>
      <w:rPr>
        <w:noProof/>
      </w:rPr>
      <w:drawing>
        <wp:inline distT="0" distB="0" distL="0" distR="0" wp14:anchorId="5D62BC9C" wp14:editId="242EA124">
          <wp:extent cx="1632857" cy="589735"/>
          <wp:effectExtent l="0" t="0" r="5715" b="1270"/>
          <wp:docPr id="1475948618" name="Imagen 1" descr="Imagen de la pantalla de un celular con texto e imag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48618" name="Imagen 1" descr="Imagen de la pantalla de un celular con texto e imagen&#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644905" cy="594086"/>
                  </a:xfrm>
                  <a:prstGeom prst="rect">
                    <a:avLst/>
                  </a:prstGeom>
                </pic:spPr>
              </pic:pic>
            </a:graphicData>
          </a:graphic>
        </wp:inline>
      </w:drawing>
    </w:r>
  </w:p>
  <w:p w14:paraId="2C63E692" w14:textId="77777777" w:rsidR="00886B32" w:rsidRDefault="00886B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234F9"/>
    <w:multiLevelType w:val="hybridMultilevel"/>
    <w:tmpl w:val="EA6E25A0"/>
    <w:lvl w:ilvl="0" w:tplc="D1B482D0">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E383A2E"/>
    <w:multiLevelType w:val="hybridMultilevel"/>
    <w:tmpl w:val="67B4BD5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636F7419"/>
    <w:multiLevelType w:val="hybridMultilevel"/>
    <w:tmpl w:val="EA6E2DF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3603336">
    <w:abstractNumId w:val="0"/>
  </w:num>
  <w:num w:numId="2" w16cid:durableId="1941335636">
    <w:abstractNumId w:val="2"/>
  </w:num>
  <w:num w:numId="3" w16cid:durableId="75085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98"/>
    <w:rsid w:val="00037E9F"/>
    <w:rsid w:val="00043140"/>
    <w:rsid w:val="0005313F"/>
    <w:rsid w:val="00060FA1"/>
    <w:rsid w:val="000A3459"/>
    <w:rsid w:val="000D507E"/>
    <w:rsid w:val="001437C5"/>
    <w:rsid w:val="0018750E"/>
    <w:rsid w:val="00222B7A"/>
    <w:rsid w:val="00292322"/>
    <w:rsid w:val="002C5185"/>
    <w:rsid w:val="002D3AA6"/>
    <w:rsid w:val="002F524C"/>
    <w:rsid w:val="00320967"/>
    <w:rsid w:val="003705AE"/>
    <w:rsid w:val="003A39ED"/>
    <w:rsid w:val="003B03B4"/>
    <w:rsid w:val="003E5943"/>
    <w:rsid w:val="00487EA4"/>
    <w:rsid w:val="00495441"/>
    <w:rsid w:val="004D449D"/>
    <w:rsid w:val="00504D04"/>
    <w:rsid w:val="00514FB0"/>
    <w:rsid w:val="00590DBA"/>
    <w:rsid w:val="00592263"/>
    <w:rsid w:val="005A39C8"/>
    <w:rsid w:val="005B2436"/>
    <w:rsid w:val="005D5E27"/>
    <w:rsid w:val="005E4D98"/>
    <w:rsid w:val="0064501C"/>
    <w:rsid w:val="006605FF"/>
    <w:rsid w:val="006735A0"/>
    <w:rsid w:val="006862B7"/>
    <w:rsid w:val="00686D66"/>
    <w:rsid w:val="006A3F2B"/>
    <w:rsid w:val="006B6195"/>
    <w:rsid w:val="006E4F14"/>
    <w:rsid w:val="006F59C4"/>
    <w:rsid w:val="00712194"/>
    <w:rsid w:val="007445FF"/>
    <w:rsid w:val="007459D5"/>
    <w:rsid w:val="00753227"/>
    <w:rsid w:val="007B34BB"/>
    <w:rsid w:val="007C1A47"/>
    <w:rsid w:val="00803819"/>
    <w:rsid w:val="00886B32"/>
    <w:rsid w:val="008C19F7"/>
    <w:rsid w:val="008F417E"/>
    <w:rsid w:val="00913446"/>
    <w:rsid w:val="00942733"/>
    <w:rsid w:val="00955D68"/>
    <w:rsid w:val="00997870"/>
    <w:rsid w:val="009B106B"/>
    <w:rsid w:val="009B4997"/>
    <w:rsid w:val="009C4A81"/>
    <w:rsid w:val="00A2219E"/>
    <w:rsid w:val="00A302C0"/>
    <w:rsid w:val="00AE65B4"/>
    <w:rsid w:val="00AF45CC"/>
    <w:rsid w:val="00B03EF8"/>
    <w:rsid w:val="00B506FE"/>
    <w:rsid w:val="00B8038E"/>
    <w:rsid w:val="00BA190F"/>
    <w:rsid w:val="00BB0991"/>
    <w:rsid w:val="00BB3AEA"/>
    <w:rsid w:val="00BF03D7"/>
    <w:rsid w:val="00BF2F06"/>
    <w:rsid w:val="00C07977"/>
    <w:rsid w:val="00C14C7B"/>
    <w:rsid w:val="00C21E3E"/>
    <w:rsid w:val="00C73041"/>
    <w:rsid w:val="00C81EE2"/>
    <w:rsid w:val="00CC3A10"/>
    <w:rsid w:val="00CD2145"/>
    <w:rsid w:val="00CD6BF3"/>
    <w:rsid w:val="00D56162"/>
    <w:rsid w:val="00DC2774"/>
    <w:rsid w:val="00DF3DBA"/>
    <w:rsid w:val="00E27519"/>
    <w:rsid w:val="00EA1D2E"/>
    <w:rsid w:val="00F1536D"/>
    <w:rsid w:val="00F22ECD"/>
    <w:rsid w:val="00F238BF"/>
    <w:rsid w:val="00F47559"/>
    <w:rsid w:val="00F67C9D"/>
    <w:rsid w:val="00F7243F"/>
    <w:rsid w:val="00F73097"/>
    <w:rsid w:val="00F76583"/>
    <w:rsid w:val="00FA1770"/>
    <w:rsid w:val="00FA6A7F"/>
    <w:rsid w:val="00FB01D4"/>
    <w:rsid w:val="00FD18F0"/>
    <w:rsid w:val="00FF6F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D0379"/>
  <w15:chartTrackingRefBased/>
  <w15:docId w15:val="{87DAEADE-5E3F-4D1D-889B-8211EE5C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2B7"/>
    <w:pPr>
      <w:spacing w:after="0" w:line="240" w:lineRule="auto"/>
    </w:pPr>
    <w:rPr>
      <w:rFonts w:ascii="Calibri" w:hAnsi="Calibri" w:cs="Calibri"/>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3A10"/>
    <w:pPr>
      <w:ind w:left="720"/>
      <w:contextualSpacing/>
    </w:pPr>
  </w:style>
  <w:style w:type="character" w:styleId="Hipervnculo">
    <w:name w:val="Hyperlink"/>
    <w:basedOn w:val="Fuentedeprrafopredeter"/>
    <w:uiPriority w:val="99"/>
    <w:unhideWhenUsed/>
    <w:rsid w:val="00B03EF8"/>
    <w:rPr>
      <w:color w:val="0563C1" w:themeColor="hyperlink"/>
      <w:u w:val="single"/>
    </w:rPr>
  </w:style>
  <w:style w:type="character" w:styleId="Mencinsinresolver">
    <w:name w:val="Unresolved Mention"/>
    <w:basedOn w:val="Fuentedeprrafopredeter"/>
    <w:uiPriority w:val="99"/>
    <w:semiHidden/>
    <w:unhideWhenUsed/>
    <w:rsid w:val="00B03EF8"/>
    <w:rPr>
      <w:color w:val="605E5C"/>
      <w:shd w:val="clear" w:color="auto" w:fill="E1DFDD"/>
    </w:rPr>
  </w:style>
  <w:style w:type="paragraph" w:styleId="Revisin">
    <w:name w:val="Revision"/>
    <w:hidden/>
    <w:uiPriority w:val="99"/>
    <w:semiHidden/>
    <w:rsid w:val="00BB0991"/>
    <w:pPr>
      <w:spacing w:after="0" w:line="240" w:lineRule="auto"/>
    </w:pPr>
    <w:rPr>
      <w:rFonts w:ascii="Calibri" w:hAnsi="Calibri" w:cs="Calibri"/>
      <w:lang w:eastAsia="es-CL"/>
    </w:rPr>
  </w:style>
  <w:style w:type="paragraph" w:styleId="Encabezado">
    <w:name w:val="header"/>
    <w:basedOn w:val="Normal"/>
    <w:link w:val="EncabezadoCar"/>
    <w:uiPriority w:val="99"/>
    <w:unhideWhenUsed/>
    <w:rsid w:val="00886B32"/>
    <w:pPr>
      <w:tabs>
        <w:tab w:val="center" w:pos="4419"/>
        <w:tab w:val="right" w:pos="8838"/>
      </w:tabs>
    </w:pPr>
  </w:style>
  <w:style w:type="character" w:customStyle="1" w:styleId="EncabezadoCar">
    <w:name w:val="Encabezado Car"/>
    <w:basedOn w:val="Fuentedeprrafopredeter"/>
    <w:link w:val="Encabezado"/>
    <w:uiPriority w:val="99"/>
    <w:rsid w:val="00886B32"/>
    <w:rPr>
      <w:rFonts w:ascii="Calibri" w:hAnsi="Calibri" w:cs="Calibri"/>
      <w:lang w:eastAsia="es-CL"/>
    </w:rPr>
  </w:style>
  <w:style w:type="paragraph" w:styleId="Piedepgina">
    <w:name w:val="footer"/>
    <w:basedOn w:val="Normal"/>
    <w:link w:val="PiedepginaCar"/>
    <w:uiPriority w:val="99"/>
    <w:unhideWhenUsed/>
    <w:rsid w:val="00886B32"/>
    <w:pPr>
      <w:tabs>
        <w:tab w:val="center" w:pos="4419"/>
        <w:tab w:val="right" w:pos="8838"/>
      </w:tabs>
    </w:pPr>
  </w:style>
  <w:style w:type="character" w:customStyle="1" w:styleId="PiedepginaCar">
    <w:name w:val="Pie de página Car"/>
    <w:basedOn w:val="Fuentedeprrafopredeter"/>
    <w:link w:val="Piedepgina"/>
    <w:uiPriority w:val="99"/>
    <w:rsid w:val="00886B32"/>
    <w:rPr>
      <w:rFonts w:ascii="Calibri" w:hAnsi="Calibri" w:cs="Calibri"/>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74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sion.uai.cl/carreras/international-manag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502</Words>
  <Characters>2762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Rosario Ardiles Bonavia</dc:creator>
  <cp:keywords/>
  <dc:description/>
  <cp:lastModifiedBy>Maria Jose Perez Bonet</cp:lastModifiedBy>
  <cp:revision>4</cp:revision>
  <dcterms:created xsi:type="dcterms:W3CDTF">2024-10-01T14:17:00Z</dcterms:created>
  <dcterms:modified xsi:type="dcterms:W3CDTF">2024-10-30T15:24:00Z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a64b9c6195193e8640e3adc487a50064e8b8e2dee0e32a8eaa09a34557b97b8c</vt:lpwstr>
  </property>
</Properties>
</file>