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FFA6C" w14:textId="3FAFEFDC" w:rsidR="0095592A" w:rsidRDefault="00BC5697" w:rsidP="00BC5697">
      <w:pPr>
        <w:jc w:val="both"/>
        <w:rPr>
          <w:rFonts w:asciiTheme="majorHAnsi" w:hAnsiTheme="majorHAnsi" w:cstheme="majorHAnsi"/>
          <w:b/>
          <w:sz w:val="22"/>
          <w:szCs w:val="22"/>
          <w:lang w:val="es-ES"/>
        </w:rPr>
      </w:pPr>
      <w:r w:rsidRPr="005E763F">
        <w:rPr>
          <w:rFonts w:asciiTheme="majorHAnsi" w:hAnsiTheme="majorHAnsi" w:cstheme="majorHAnsi"/>
          <w:b/>
          <w:sz w:val="22"/>
          <w:szCs w:val="22"/>
          <w:lang w:val="es-ES"/>
        </w:rPr>
        <w:t>Admisión 202</w:t>
      </w:r>
      <w:r w:rsidR="00E95836">
        <w:rPr>
          <w:rFonts w:asciiTheme="majorHAnsi" w:hAnsiTheme="majorHAnsi" w:cstheme="majorHAnsi"/>
          <w:b/>
          <w:sz w:val="22"/>
          <w:szCs w:val="22"/>
          <w:lang w:val="es-ES"/>
        </w:rPr>
        <w:t>5</w:t>
      </w:r>
      <w:r w:rsidRPr="005E763F">
        <w:rPr>
          <w:rFonts w:asciiTheme="majorHAnsi" w:hAnsiTheme="majorHAnsi" w:cstheme="majorHAnsi"/>
          <w:b/>
          <w:sz w:val="22"/>
          <w:szCs w:val="22"/>
          <w:lang w:val="es-ES"/>
        </w:rPr>
        <w:t>:</w:t>
      </w:r>
    </w:p>
    <w:p w14:paraId="61A0BC59" w14:textId="4546CB41" w:rsidR="0095592A" w:rsidRDefault="0095592A" w:rsidP="0095592A">
      <w:pPr>
        <w:jc w:val="center"/>
        <w:rPr>
          <w:rFonts w:asciiTheme="majorHAnsi" w:hAnsiTheme="majorHAnsi" w:cstheme="majorHAnsi"/>
          <w:b/>
          <w:sz w:val="28"/>
          <w:szCs w:val="28"/>
          <w:lang w:val="es-ES"/>
        </w:rPr>
      </w:pPr>
      <w:r w:rsidRPr="0095592A">
        <w:rPr>
          <w:rFonts w:asciiTheme="majorHAnsi" w:hAnsiTheme="majorHAnsi" w:cstheme="majorHAnsi"/>
          <w:b/>
          <w:sz w:val="28"/>
          <w:szCs w:val="28"/>
          <w:lang w:val="es-ES"/>
        </w:rPr>
        <w:t xml:space="preserve">Universidad Adolfo Ibáñez </w:t>
      </w:r>
      <w:r w:rsidR="00FF73C2">
        <w:rPr>
          <w:rFonts w:asciiTheme="majorHAnsi" w:hAnsiTheme="majorHAnsi" w:cstheme="majorHAnsi"/>
          <w:b/>
          <w:sz w:val="28"/>
          <w:szCs w:val="28"/>
          <w:lang w:val="es-ES"/>
        </w:rPr>
        <w:t>amplía</w:t>
      </w:r>
      <w:r w:rsidR="00FF73C2" w:rsidRPr="0095592A">
        <w:rPr>
          <w:rFonts w:asciiTheme="majorHAnsi" w:hAnsiTheme="majorHAnsi" w:cstheme="majorHAnsi"/>
          <w:b/>
          <w:sz w:val="28"/>
          <w:szCs w:val="28"/>
          <w:lang w:val="es-ES"/>
        </w:rPr>
        <w:t xml:space="preserve"> </w:t>
      </w:r>
      <w:r w:rsidRPr="0095592A">
        <w:rPr>
          <w:rFonts w:asciiTheme="majorHAnsi" w:hAnsiTheme="majorHAnsi" w:cstheme="majorHAnsi"/>
          <w:b/>
          <w:sz w:val="28"/>
          <w:szCs w:val="28"/>
          <w:lang w:val="es-ES"/>
        </w:rPr>
        <w:t xml:space="preserve">su </w:t>
      </w:r>
      <w:r w:rsidR="00FF73C2">
        <w:rPr>
          <w:rFonts w:asciiTheme="majorHAnsi" w:hAnsiTheme="majorHAnsi" w:cstheme="majorHAnsi"/>
          <w:b/>
          <w:sz w:val="28"/>
          <w:szCs w:val="28"/>
          <w:lang w:val="es-ES"/>
        </w:rPr>
        <w:t>o</w:t>
      </w:r>
      <w:r w:rsidRPr="0095592A">
        <w:rPr>
          <w:rFonts w:asciiTheme="majorHAnsi" w:hAnsiTheme="majorHAnsi" w:cstheme="majorHAnsi"/>
          <w:b/>
          <w:sz w:val="28"/>
          <w:szCs w:val="28"/>
          <w:lang w:val="es-ES"/>
        </w:rPr>
        <w:t xml:space="preserve">ferta </w:t>
      </w:r>
      <w:r w:rsidR="00FF73C2">
        <w:rPr>
          <w:rFonts w:asciiTheme="majorHAnsi" w:hAnsiTheme="majorHAnsi" w:cstheme="majorHAnsi"/>
          <w:b/>
          <w:sz w:val="28"/>
          <w:szCs w:val="28"/>
          <w:lang w:val="es-ES"/>
        </w:rPr>
        <w:t>a</w:t>
      </w:r>
      <w:r w:rsidRPr="0095592A">
        <w:rPr>
          <w:rFonts w:asciiTheme="majorHAnsi" w:hAnsiTheme="majorHAnsi" w:cstheme="majorHAnsi"/>
          <w:b/>
          <w:sz w:val="28"/>
          <w:szCs w:val="28"/>
          <w:lang w:val="es-ES"/>
        </w:rPr>
        <w:t>cadémica</w:t>
      </w:r>
    </w:p>
    <w:p w14:paraId="2932B609" w14:textId="77777777" w:rsidR="00435A2B" w:rsidRDefault="00435A2B" w:rsidP="0095592A">
      <w:pPr>
        <w:jc w:val="center"/>
        <w:rPr>
          <w:rFonts w:asciiTheme="majorHAnsi" w:hAnsiTheme="majorHAnsi" w:cstheme="majorHAnsi"/>
          <w:b/>
          <w:sz w:val="28"/>
          <w:szCs w:val="28"/>
          <w:lang w:val="es-ES"/>
        </w:rPr>
      </w:pPr>
    </w:p>
    <w:p w14:paraId="369BE835" w14:textId="1F563D7A" w:rsidR="00840EC3" w:rsidRPr="00B93BB1" w:rsidRDefault="00FF73C2" w:rsidP="009C61B1">
      <w:pPr>
        <w:pStyle w:val="Prrafodelista"/>
        <w:numPr>
          <w:ilvl w:val="0"/>
          <w:numId w:val="3"/>
        </w:numPr>
        <w:jc w:val="both"/>
        <w:rPr>
          <w:rFonts w:cstheme="minorHAnsi"/>
          <w:b/>
          <w:sz w:val="22"/>
          <w:szCs w:val="22"/>
          <w:lang w:val="es-ES"/>
        </w:rPr>
      </w:pPr>
      <w:r w:rsidRPr="00B93BB1">
        <w:rPr>
          <w:rFonts w:cstheme="minorHAnsi"/>
          <w:i/>
          <w:iCs/>
          <w:sz w:val="22"/>
          <w:szCs w:val="22"/>
          <w:lang w:val="es-ES"/>
        </w:rPr>
        <w:t xml:space="preserve">International Management y Doble Título de </w:t>
      </w:r>
      <w:r w:rsidR="007D0648" w:rsidRPr="00B93BB1">
        <w:rPr>
          <w:rFonts w:cstheme="minorHAnsi"/>
          <w:i/>
          <w:iCs/>
          <w:sz w:val="22"/>
          <w:szCs w:val="22"/>
          <w:lang w:val="es-ES"/>
        </w:rPr>
        <w:t>Ingeniería Comercial</w:t>
      </w:r>
      <w:r w:rsidR="00A20A1E" w:rsidRPr="00B93BB1">
        <w:rPr>
          <w:rFonts w:cstheme="minorHAnsi"/>
          <w:i/>
          <w:iCs/>
          <w:sz w:val="22"/>
          <w:szCs w:val="22"/>
          <w:lang w:val="es-ES"/>
        </w:rPr>
        <w:t xml:space="preserve"> </w:t>
      </w:r>
      <w:r w:rsidRPr="00B93BB1">
        <w:rPr>
          <w:rFonts w:cstheme="minorHAnsi"/>
          <w:i/>
          <w:iCs/>
          <w:sz w:val="22"/>
          <w:szCs w:val="22"/>
          <w:lang w:val="es-ES"/>
        </w:rPr>
        <w:t>-</w:t>
      </w:r>
      <w:r w:rsidR="00A20A1E" w:rsidRPr="00B93BB1">
        <w:rPr>
          <w:rFonts w:cstheme="minorHAnsi"/>
          <w:i/>
          <w:iCs/>
          <w:sz w:val="22"/>
          <w:szCs w:val="22"/>
          <w:lang w:val="es-ES"/>
        </w:rPr>
        <w:t xml:space="preserve"> </w:t>
      </w:r>
      <w:r w:rsidR="007D0648" w:rsidRPr="00B93BB1">
        <w:rPr>
          <w:rFonts w:cstheme="minorHAnsi"/>
          <w:i/>
          <w:iCs/>
          <w:sz w:val="22"/>
          <w:szCs w:val="22"/>
          <w:lang w:val="es-ES"/>
        </w:rPr>
        <w:t>Sociología</w:t>
      </w:r>
      <w:r w:rsidRPr="00B93BB1">
        <w:rPr>
          <w:rFonts w:cstheme="minorHAnsi"/>
          <w:i/>
          <w:iCs/>
          <w:sz w:val="22"/>
          <w:szCs w:val="22"/>
          <w:lang w:val="es-ES"/>
        </w:rPr>
        <w:t xml:space="preserve"> </w:t>
      </w:r>
      <w:r w:rsidR="00FD7873" w:rsidRPr="00B93BB1">
        <w:rPr>
          <w:rFonts w:cstheme="minorHAnsi"/>
          <w:i/>
          <w:iCs/>
          <w:sz w:val="22"/>
          <w:szCs w:val="22"/>
          <w:lang w:val="es-ES"/>
        </w:rPr>
        <w:t xml:space="preserve">son las nuevas carreras para la </w:t>
      </w:r>
      <w:r w:rsidRPr="00B93BB1">
        <w:rPr>
          <w:rFonts w:cstheme="minorHAnsi"/>
          <w:i/>
          <w:iCs/>
          <w:sz w:val="22"/>
          <w:szCs w:val="22"/>
          <w:lang w:val="es-ES"/>
        </w:rPr>
        <w:t>A</w:t>
      </w:r>
      <w:r w:rsidR="00FD7873" w:rsidRPr="00B93BB1">
        <w:rPr>
          <w:rFonts w:cstheme="minorHAnsi"/>
          <w:i/>
          <w:iCs/>
          <w:sz w:val="22"/>
          <w:szCs w:val="22"/>
          <w:lang w:val="es-ES"/>
        </w:rPr>
        <w:t xml:space="preserve">dmisión 2025, que se suman a </w:t>
      </w:r>
      <w:r w:rsidR="00614451" w:rsidRPr="00B93BB1">
        <w:rPr>
          <w:rFonts w:cstheme="minorHAnsi"/>
          <w:i/>
          <w:iCs/>
          <w:sz w:val="22"/>
          <w:szCs w:val="22"/>
          <w:lang w:val="es-ES"/>
        </w:rPr>
        <w:t>Ingeniería en C</w:t>
      </w:r>
      <w:r w:rsidR="00682FC4" w:rsidRPr="00B93BB1">
        <w:rPr>
          <w:rFonts w:cstheme="minorHAnsi"/>
          <w:i/>
          <w:iCs/>
          <w:sz w:val="22"/>
          <w:szCs w:val="22"/>
          <w:lang w:val="es-ES"/>
        </w:rPr>
        <w:t>omputer Science</w:t>
      </w:r>
      <w:r w:rsidR="00614451" w:rsidRPr="00B93BB1">
        <w:rPr>
          <w:rFonts w:cstheme="minorHAnsi"/>
          <w:i/>
          <w:iCs/>
          <w:sz w:val="22"/>
          <w:szCs w:val="22"/>
          <w:lang w:val="es-ES"/>
        </w:rPr>
        <w:t>, Ingeniería en Negocios y Tecnología, Doble Grado Derecho</w:t>
      </w:r>
      <w:r w:rsidRPr="00B93BB1">
        <w:rPr>
          <w:rFonts w:cstheme="minorHAnsi"/>
          <w:i/>
          <w:iCs/>
          <w:sz w:val="22"/>
          <w:szCs w:val="22"/>
          <w:lang w:val="es-ES"/>
        </w:rPr>
        <w:t xml:space="preserve"> e </w:t>
      </w:r>
      <w:r w:rsidR="00614451" w:rsidRPr="00B93BB1">
        <w:rPr>
          <w:rFonts w:cstheme="minorHAnsi"/>
          <w:i/>
          <w:iCs/>
          <w:sz w:val="22"/>
          <w:szCs w:val="22"/>
          <w:lang w:val="es-ES"/>
        </w:rPr>
        <w:t>Ingeniería Comercial</w:t>
      </w:r>
      <w:r w:rsidR="009A00E1" w:rsidRPr="00B93BB1">
        <w:rPr>
          <w:rFonts w:cstheme="minorHAnsi"/>
          <w:i/>
          <w:iCs/>
          <w:sz w:val="22"/>
          <w:szCs w:val="22"/>
          <w:lang w:val="es-ES"/>
        </w:rPr>
        <w:t>,</w:t>
      </w:r>
      <w:r w:rsidR="00614451" w:rsidRPr="00B93BB1">
        <w:rPr>
          <w:rFonts w:cstheme="minorHAnsi"/>
          <w:i/>
          <w:iCs/>
          <w:sz w:val="22"/>
          <w:szCs w:val="22"/>
          <w:lang w:val="es-ES"/>
        </w:rPr>
        <w:t xml:space="preserve"> </w:t>
      </w:r>
      <w:r w:rsidR="00002451" w:rsidRPr="00B93BB1">
        <w:rPr>
          <w:rFonts w:cstheme="minorHAnsi"/>
          <w:i/>
          <w:iCs/>
          <w:sz w:val="22"/>
          <w:szCs w:val="22"/>
          <w:lang w:val="es-ES"/>
        </w:rPr>
        <w:t xml:space="preserve">y </w:t>
      </w:r>
      <w:r w:rsidR="009558AB" w:rsidRPr="00B93BB1">
        <w:rPr>
          <w:rFonts w:cstheme="minorHAnsi"/>
          <w:i/>
          <w:iCs/>
          <w:sz w:val="22"/>
          <w:szCs w:val="22"/>
          <w:lang w:val="es-ES"/>
        </w:rPr>
        <w:t>Comunicación Estratégica</w:t>
      </w:r>
      <w:r w:rsidR="00002451" w:rsidRPr="00B93BB1">
        <w:rPr>
          <w:rFonts w:cstheme="minorHAnsi"/>
          <w:i/>
          <w:iCs/>
          <w:sz w:val="22"/>
          <w:szCs w:val="22"/>
          <w:lang w:val="es-ES"/>
        </w:rPr>
        <w:t xml:space="preserve">, </w:t>
      </w:r>
      <w:r w:rsidR="00FD7873" w:rsidRPr="00B93BB1">
        <w:rPr>
          <w:rFonts w:cstheme="minorHAnsi"/>
          <w:i/>
          <w:iCs/>
          <w:sz w:val="22"/>
          <w:szCs w:val="22"/>
          <w:lang w:val="es-ES"/>
        </w:rPr>
        <w:t xml:space="preserve">que fueron parte de las novedades de la </w:t>
      </w:r>
      <w:r w:rsidR="001B72D4" w:rsidRPr="00B93BB1">
        <w:rPr>
          <w:rFonts w:cstheme="minorHAnsi"/>
          <w:i/>
          <w:iCs/>
          <w:sz w:val="22"/>
          <w:szCs w:val="22"/>
          <w:lang w:val="es-ES"/>
        </w:rPr>
        <w:t>A</w:t>
      </w:r>
      <w:r w:rsidR="00FD7873" w:rsidRPr="00B93BB1">
        <w:rPr>
          <w:rFonts w:cstheme="minorHAnsi"/>
          <w:i/>
          <w:iCs/>
          <w:sz w:val="22"/>
          <w:szCs w:val="22"/>
          <w:lang w:val="es-ES"/>
        </w:rPr>
        <w:t xml:space="preserve">dmisión </w:t>
      </w:r>
      <w:r w:rsidR="00134357" w:rsidRPr="00B93BB1">
        <w:rPr>
          <w:rFonts w:cstheme="minorHAnsi"/>
          <w:i/>
          <w:iCs/>
          <w:sz w:val="22"/>
          <w:szCs w:val="22"/>
          <w:lang w:val="es-ES"/>
        </w:rPr>
        <w:t>2024.</w:t>
      </w:r>
    </w:p>
    <w:p w14:paraId="254C44F9" w14:textId="77777777" w:rsidR="00134357" w:rsidRPr="00B93BB1" w:rsidRDefault="00134357" w:rsidP="00134357">
      <w:pPr>
        <w:pStyle w:val="Prrafodelista"/>
        <w:jc w:val="both"/>
        <w:rPr>
          <w:rFonts w:cstheme="minorHAnsi"/>
          <w:b/>
          <w:sz w:val="22"/>
          <w:szCs w:val="22"/>
          <w:lang w:val="es-ES"/>
        </w:rPr>
      </w:pPr>
    </w:p>
    <w:p w14:paraId="4C415654" w14:textId="1353D90B" w:rsidR="00CA4EDA" w:rsidRPr="00B93BB1" w:rsidRDefault="009C59F4" w:rsidP="00BC5697">
      <w:pPr>
        <w:jc w:val="both"/>
        <w:rPr>
          <w:rFonts w:cstheme="minorHAnsi"/>
          <w:sz w:val="22"/>
          <w:szCs w:val="22"/>
          <w:lang w:val="es-ES"/>
        </w:rPr>
      </w:pPr>
      <w:r w:rsidRPr="00B93BB1">
        <w:rPr>
          <w:rFonts w:cstheme="minorHAnsi"/>
          <w:b/>
          <w:bCs/>
          <w:sz w:val="22"/>
          <w:szCs w:val="22"/>
          <w:lang w:val="es-ES"/>
        </w:rPr>
        <w:t xml:space="preserve">Santiago, </w:t>
      </w:r>
      <w:r w:rsidR="00BF2136">
        <w:rPr>
          <w:rFonts w:cstheme="minorHAnsi"/>
          <w:b/>
          <w:bCs/>
          <w:sz w:val="22"/>
          <w:szCs w:val="22"/>
          <w:lang w:val="es-ES"/>
        </w:rPr>
        <w:t>noviembre</w:t>
      </w:r>
      <w:r w:rsidR="009B7421" w:rsidRPr="00B93BB1">
        <w:rPr>
          <w:rFonts w:cstheme="minorHAnsi"/>
          <w:b/>
          <w:bCs/>
          <w:sz w:val="22"/>
          <w:szCs w:val="22"/>
          <w:lang w:val="es-ES"/>
        </w:rPr>
        <w:t xml:space="preserve"> </w:t>
      </w:r>
      <w:r w:rsidRPr="00B93BB1">
        <w:rPr>
          <w:rFonts w:cstheme="minorHAnsi"/>
          <w:b/>
          <w:bCs/>
          <w:sz w:val="22"/>
          <w:szCs w:val="22"/>
          <w:lang w:val="es-ES"/>
        </w:rPr>
        <w:t>202</w:t>
      </w:r>
      <w:r w:rsidR="009B7421" w:rsidRPr="00B93BB1">
        <w:rPr>
          <w:rFonts w:cstheme="minorHAnsi"/>
          <w:b/>
          <w:bCs/>
          <w:sz w:val="22"/>
          <w:szCs w:val="22"/>
          <w:lang w:val="es-ES"/>
        </w:rPr>
        <w:t>4</w:t>
      </w:r>
      <w:r w:rsidRPr="00B93BB1">
        <w:rPr>
          <w:rFonts w:cstheme="minorHAnsi"/>
          <w:b/>
          <w:bCs/>
          <w:sz w:val="22"/>
          <w:szCs w:val="22"/>
          <w:lang w:val="es-ES"/>
        </w:rPr>
        <w:t>.-</w:t>
      </w:r>
      <w:r w:rsidR="00AB6C32" w:rsidRPr="00B93BB1">
        <w:rPr>
          <w:rFonts w:cstheme="minorHAnsi"/>
          <w:b/>
          <w:bCs/>
          <w:sz w:val="22"/>
          <w:szCs w:val="22"/>
          <w:lang w:val="es-ES"/>
        </w:rPr>
        <w:t xml:space="preserve"> </w:t>
      </w:r>
      <w:r w:rsidR="007F4766" w:rsidRPr="00B93BB1">
        <w:rPr>
          <w:rFonts w:cstheme="minorHAnsi"/>
          <w:sz w:val="22"/>
          <w:szCs w:val="22"/>
          <w:lang w:val="es-ES"/>
        </w:rPr>
        <w:t xml:space="preserve">Con la finalidad de </w:t>
      </w:r>
      <w:r w:rsidR="0064724E" w:rsidRPr="00B93BB1">
        <w:rPr>
          <w:rFonts w:cstheme="minorHAnsi"/>
          <w:sz w:val="22"/>
          <w:szCs w:val="22"/>
          <w:lang w:val="es-ES"/>
        </w:rPr>
        <w:t xml:space="preserve">innovar </w:t>
      </w:r>
      <w:r w:rsidR="00010850" w:rsidRPr="00B93BB1">
        <w:rPr>
          <w:rFonts w:cstheme="minorHAnsi"/>
          <w:sz w:val="22"/>
          <w:szCs w:val="22"/>
          <w:lang w:val="es-ES"/>
        </w:rPr>
        <w:t xml:space="preserve">y enfrentar los desafíos </w:t>
      </w:r>
      <w:r w:rsidR="00CA4EDA" w:rsidRPr="00B93BB1">
        <w:rPr>
          <w:rFonts w:cstheme="minorHAnsi"/>
          <w:sz w:val="22"/>
          <w:szCs w:val="22"/>
          <w:lang w:val="es-ES"/>
        </w:rPr>
        <w:t xml:space="preserve">de un mundo en constante transformación, la Universidad Adolfo Ibáñez </w:t>
      </w:r>
      <w:r w:rsidR="0085042F" w:rsidRPr="00B93BB1">
        <w:rPr>
          <w:rFonts w:cstheme="minorHAnsi"/>
          <w:sz w:val="22"/>
          <w:szCs w:val="22"/>
          <w:lang w:val="es-ES"/>
        </w:rPr>
        <w:t xml:space="preserve">(UAI) </w:t>
      </w:r>
      <w:r w:rsidR="00A21BA5" w:rsidRPr="00B93BB1">
        <w:rPr>
          <w:rFonts w:cstheme="minorHAnsi"/>
          <w:sz w:val="22"/>
          <w:szCs w:val="22"/>
          <w:lang w:val="es-ES"/>
        </w:rPr>
        <w:t xml:space="preserve">ofrecerá </w:t>
      </w:r>
      <w:r w:rsidR="00F35849" w:rsidRPr="00B93BB1">
        <w:rPr>
          <w:rFonts w:cstheme="minorHAnsi"/>
          <w:sz w:val="22"/>
          <w:szCs w:val="22"/>
          <w:lang w:val="es-ES"/>
        </w:rPr>
        <w:t>dos</w:t>
      </w:r>
      <w:r w:rsidR="00134357" w:rsidRPr="00B93BB1">
        <w:rPr>
          <w:rFonts w:cstheme="minorHAnsi"/>
          <w:sz w:val="22"/>
          <w:szCs w:val="22"/>
          <w:lang w:val="es-ES"/>
        </w:rPr>
        <w:t xml:space="preserve"> </w:t>
      </w:r>
      <w:r w:rsidR="00A21BA5" w:rsidRPr="00B93BB1">
        <w:rPr>
          <w:rFonts w:cstheme="minorHAnsi"/>
          <w:sz w:val="22"/>
          <w:szCs w:val="22"/>
          <w:lang w:val="es-ES"/>
        </w:rPr>
        <w:t>nuevas carreras para el proceso de Admisión de Pregrado 202</w:t>
      </w:r>
      <w:r w:rsidR="00F35849" w:rsidRPr="00B93BB1">
        <w:rPr>
          <w:rFonts w:cstheme="minorHAnsi"/>
          <w:sz w:val="22"/>
          <w:szCs w:val="22"/>
          <w:lang w:val="es-ES"/>
        </w:rPr>
        <w:t>5</w:t>
      </w:r>
      <w:r w:rsidRPr="00B93BB1">
        <w:rPr>
          <w:rFonts w:cstheme="minorHAnsi"/>
          <w:sz w:val="22"/>
          <w:szCs w:val="22"/>
          <w:lang w:val="es-ES"/>
        </w:rPr>
        <w:t>.</w:t>
      </w:r>
      <w:r w:rsidR="00BC6D14" w:rsidRPr="00B93BB1">
        <w:rPr>
          <w:rFonts w:cstheme="minorHAnsi"/>
          <w:sz w:val="22"/>
          <w:szCs w:val="22"/>
          <w:lang w:val="es-ES"/>
        </w:rPr>
        <w:t xml:space="preserve"> Se trata de</w:t>
      </w:r>
      <w:r w:rsidR="00F35849" w:rsidRPr="00B93BB1">
        <w:rPr>
          <w:rFonts w:cstheme="minorHAnsi"/>
          <w:sz w:val="22"/>
          <w:szCs w:val="22"/>
          <w:lang w:val="es-ES"/>
        </w:rPr>
        <w:t xml:space="preserve"> Internacional Management</w:t>
      </w:r>
      <w:r w:rsidR="00AB6C32" w:rsidRPr="00B93BB1">
        <w:rPr>
          <w:rFonts w:cstheme="minorHAnsi"/>
          <w:sz w:val="22"/>
          <w:szCs w:val="22"/>
          <w:lang w:val="es-ES"/>
        </w:rPr>
        <w:t xml:space="preserve"> y el Doble Título de Ingeniería Comercial y Sociología</w:t>
      </w:r>
      <w:r w:rsidR="00BE58F4" w:rsidRPr="00B93BB1">
        <w:rPr>
          <w:rFonts w:cstheme="minorHAnsi"/>
          <w:sz w:val="22"/>
          <w:szCs w:val="22"/>
          <w:lang w:val="es-ES"/>
        </w:rPr>
        <w:t>, que se suma</w:t>
      </w:r>
      <w:r w:rsidR="00435A2B" w:rsidRPr="00B93BB1">
        <w:rPr>
          <w:rFonts w:cstheme="minorHAnsi"/>
          <w:sz w:val="22"/>
          <w:szCs w:val="22"/>
          <w:lang w:val="es-ES"/>
        </w:rPr>
        <w:t>n</w:t>
      </w:r>
      <w:r w:rsidR="00BE58F4" w:rsidRPr="00B93BB1">
        <w:rPr>
          <w:rFonts w:cstheme="minorHAnsi"/>
          <w:sz w:val="22"/>
          <w:szCs w:val="22"/>
          <w:lang w:val="es-ES"/>
        </w:rPr>
        <w:t xml:space="preserve"> a </w:t>
      </w:r>
      <w:r w:rsidR="00F02E22" w:rsidRPr="00B93BB1">
        <w:rPr>
          <w:rFonts w:cstheme="minorHAnsi"/>
          <w:sz w:val="22"/>
          <w:szCs w:val="22"/>
          <w:lang w:val="es-ES"/>
        </w:rPr>
        <w:t xml:space="preserve">las nuevas </w:t>
      </w:r>
      <w:r w:rsidR="00BE58F4" w:rsidRPr="00B93BB1">
        <w:rPr>
          <w:rFonts w:cstheme="minorHAnsi"/>
          <w:sz w:val="22"/>
          <w:szCs w:val="22"/>
          <w:lang w:val="es-ES"/>
        </w:rPr>
        <w:t>carreras</w:t>
      </w:r>
      <w:r w:rsidR="00F02E22" w:rsidRPr="00B93BB1">
        <w:rPr>
          <w:rFonts w:cstheme="minorHAnsi"/>
          <w:sz w:val="22"/>
          <w:szCs w:val="22"/>
          <w:lang w:val="es-ES"/>
        </w:rPr>
        <w:t xml:space="preserve"> de </w:t>
      </w:r>
      <w:r w:rsidR="00435A2B" w:rsidRPr="00B93BB1">
        <w:rPr>
          <w:rFonts w:cstheme="minorHAnsi"/>
          <w:sz w:val="22"/>
          <w:szCs w:val="22"/>
          <w:lang w:val="es-ES"/>
        </w:rPr>
        <w:t>la</w:t>
      </w:r>
      <w:r w:rsidR="00DF7825" w:rsidRPr="00B93BB1">
        <w:rPr>
          <w:rFonts w:cstheme="minorHAnsi"/>
          <w:sz w:val="22"/>
          <w:szCs w:val="22"/>
          <w:lang w:val="es-ES"/>
        </w:rPr>
        <w:t xml:space="preserve"> </w:t>
      </w:r>
      <w:r w:rsidR="00AB6C32" w:rsidRPr="00B93BB1">
        <w:rPr>
          <w:rFonts w:cstheme="minorHAnsi"/>
          <w:sz w:val="22"/>
          <w:szCs w:val="22"/>
          <w:lang w:val="es-ES"/>
        </w:rPr>
        <w:t>A</w:t>
      </w:r>
      <w:r w:rsidR="00DF7825" w:rsidRPr="00B93BB1">
        <w:rPr>
          <w:rFonts w:cstheme="minorHAnsi"/>
          <w:sz w:val="22"/>
          <w:szCs w:val="22"/>
          <w:lang w:val="es-ES"/>
        </w:rPr>
        <w:t xml:space="preserve">dmisión 2024: </w:t>
      </w:r>
      <w:r w:rsidR="00BC6D14" w:rsidRPr="00B93BB1">
        <w:rPr>
          <w:rFonts w:cstheme="minorHAnsi"/>
          <w:sz w:val="22"/>
          <w:szCs w:val="22"/>
          <w:lang w:val="es-ES"/>
        </w:rPr>
        <w:t>Ingeniería en C</w:t>
      </w:r>
      <w:r w:rsidR="00DF7825" w:rsidRPr="00B93BB1">
        <w:rPr>
          <w:rFonts w:cstheme="minorHAnsi"/>
          <w:sz w:val="22"/>
          <w:szCs w:val="22"/>
          <w:lang w:val="es-ES"/>
        </w:rPr>
        <w:t xml:space="preserve">omputer Science, </w:t>
      </w:r>
      <w:r w:rsidR="00BC6D14" w:rsidRPr="00B93BB1">
        <w:rPr>
          <w:rFonts w:cstheme="minorHAnsi"/>
          <w:sz w:val="22"/>
          <w:szCs w:val="22"/>
          <w:lang w:val="es-ES"/>
        </w:rPr>
        <w:t>Ingeniería en Negocios y Tecnología, Doble Grado Derecho</w:t>
      </w:r>
      <w:r w:rsidR="00DF7825" w:rsidRPr="00B93BB1">
        <w:rPr>
          <w:rFonts w:cstheme="minorHAnsi"/>
          <w:sz w:val="22"/>
          <w:szCs w:val="22"/>
          <w:lang w:val="es-ES"/>
        </w:rPr>
        <w:t>-</w:t>
      </w:r>
      <w:r w:rsidR="00BC6D14" w:rsidRPr="00B93BB1">
        <w:rPr>
          <w:rFonts w:cstheme="minorHAnsi"/>
          <w:sz w:val="22"/>
          <w:szCs w:val="22"/>
          <w:lang w:val="es-ES"/>
        </w:rPr>
        <w:t>Ingeniería Comercial</w:t>
      </w:r>
      <w:r w:rsidR="009A00E1" w:rsidRPr="00B93BB1">
        <w:rPr>
          <w:rFonts w:cstheme="minorHAnsi"/>
          <w:sz w:val="22"/>
          <w:szCs w:val="22"/>
          <w:lang w:val="es-ES"/>
        </w:rPr>
        <w:t>,</w:t>
      </w:r>
      <w:r w:rsidR="00BC6D14" w:rsidRPr="00B93BB1">
        <w:rPr>
          <w:rFonts w:cstheme="minorHAnsi"/>
          <w:sz w:val="22"/>
          <w:szCs w:val="22"/>
          <w:lang w:val="es-ES"/>
        </w:rPr>
        <w:t xml:space="preserve"> y </w:t>
      </w:r>
      <w:r w:rsidR="00DF7825" w:rsidRPr="00B93BB1">
        <w:rPr>
          <w:rFonts w:cstheme="minorHAnsi"/>
          <w:sz w:val="22"/>
          <w:szCs w:val="22"/>
          <w:lang w:val="es-ES"/>
        </w:rPr>
        <w:t>Comunicación Estratégica</w:t>
      </w:r>
      <w:r w:rsidR="009654DC" w:rsidRPr="00B93BB1">
        <w:rPr>
          <w:rFonts w:cstheme="minorHAnsi"/>
          <w:sz w:val="22"/>
          <w:szCs w:val="22"/>
          <w:lang w:val="es-ES"/>
        </w:rPr>
        <w:t>,</w:t>
      </w:r>
      <w:r w:rsidR="00DF7825" w:rsidRPr="00B93BB1">
        <w:rPr>
          <w:rFonts w:cstheme="minorHAnsi"/>
          <w:sz w:val="22"/>
          <w:szCs w:val="22"/>
          <w:lang w:val="es-ES"/>
        </w:rPr>
        <w:t xml:space="preserve"> </w:t>
      </w:r>
      <w:r w:rsidR="008A1D5C" w:rsidRPr="00B93BB1">
        <w:rPr>
          <w:rFonts w:cstheme="minorHAnsi"/>
          <w:sz w:val="22"/>
          <w:szCs w:val="22"/>
          <w:lang w:val="es-ES"/>
        </w:rPr>
        <w:t>complementando así la oferta académica ya consolidada</w:t>
      </w:r>
      <w:r w:rsidR="009654DC" w:rsidRPr="00B93BB1">
        <w:rPr>
          <w:rFonts w:cstheme="minorHAnsi"/>
          <w:sz w:val="22"/>
          <w:szCs w:val="22"/>
          <w:lang w:val="es-ES"/>
        </w:rPr>
        <w:t xml:space="preserve"> </w:t>
      </w:r>
      <w:r w:rsidR="00AB6C32" w:rsidRPr="00B93BB1">
        <w:rPr>
          <w:rFonts w:cstheme="minorHAnsi"/>
          <w:sz w:val="22"/>
          <w:szCs w:val="22"/>
          <w:lang w:val="es-ES"/>
        </w:rPr>
        <w:t>de</w:t>
      </w:r>
      <w:r w:rsidR="009654DC" w:rsidRPr="00B93BB1">
        <w:rPr>
          <w:rFonts w:cstheme="minorHAnsi"/>
          <w:sz w:val="22"/>
          <w:szCs w:val="22"/>
          <w:lang w:val="es-ES"/>
        </w:rPr>
        <w:t xml:space="preserve"> la institución.</w:t>
      </w:r>
    </w:p>
    <w:p w14:paraId="2929DF62" w14:textId="77777777" w:rsidR="00520E49" w:rsidRPr="00B93BB1" w:rsidRDefault="00520E49" w:rsidP="00BC5697">
      <w:pPr>
        <w:jc w:val="both"/>
        <w:rPr>
          <w:rFonts w:cstheme="minorHAnsi"/>
          <w:sz w:val="22"/>
          <w:szCs w:val="22"/>
          <w:lang w:val="es-ES"/>
        </w:rPr>
      </w:pPr>
    </w:p>
    <w:p w14:paraId="4D32B891" w14:textId="6F81E420" w:rsidR="00020BE8" w:rsidRPr="00B93BB1" w:rsidRDefault="00365F56" w:rsidP="00BC5697">
      <w:pPr>
        <w:jc w:val="both"/>
        <w:rPr>
          <w:rFonts w:cstheme="minorHAnsi"/>
          <w:sz w:val="22"/>
          <w:szCs w:val="22"/>
          <w:lang w:val="es-ES"/>
        </w:rPr>
      </w:pPr>
      <w:r w:rsidRPr="00B93BB1">
        <w:rPr>
          <w:rFonts w:cstheme="minorHAnsi"/>
          <w:b/>
          <w:bCs/>
          <w:i/>
          <w:iCs/>
          <w:sz w:val="22"/>
          <w:szCs w:val="22"/>
          <w:lang w:val="es-ES"/>
        </w:rPr>
        <w:t>“</w:t>
      </w:r>
      <w:r w:rsidR="00BA0737" w:rsidRPr="00B93BB1">
        <w:rPr>
          <w:rFonts w:cstheme="minorHAnsi"/>
          <w:b/>
          <w:bCs/>
          <w:i/>
          <w:iCs/>
          <w:sz w:val="22"/>
          <w:szCs w:val="22"/>
          <w:lang w:val="es-ES"/>
        </w:rPr>
        <w:t>S</w:t>
      </w:r>
      <w:r w:rsidRPr="00B93BB1">
        <w:rPr>
          <w:rFonts w:cstheme="minorHAnsi"/>
          <w:b/>
          <w:bCs/>
          <w:i/>
          <w:iCs/>
          <w:sz w:val="22"/>
          <w:szCs w:val="22"/>
          <w:lang w:val="es-ES"/>
        </w:rPr>
        <w:t xml:space="preserve">omos una universidad joven, tenemos que seguir innovando y nuestra propuesta </w:t>
      </w:r>
      <w:r w:rsidR="009C5D1B" w:rsidRPr="00B93BB1">
        <w:rPr>
          <w:rFonts w:cstheme="minorHAnsi"/>
          <w:b/>
          <w:bCs/>
          <w:i/>
          <w:iCs/>
          <w:sz w:val="22"/>
          <w:szCs w:val="22"/>
          <w:lang w:val="es-ES"/>
        </w:rPr>
        <w:t>busca g</w:t>
      </w:r>
      <w:r w:rsidRPr="00B93BB1">
        <w:rPr>
          <w:rFonts w:cstheme="minorHAnsi"/>
          <w:b/>
          <w:bCs/>
          <w:i/>
          <w:iCs/>
          <w:sz w:val="22"/>
          <w:szCs w:val="22"/>
          <w:lang w:val="es-ES"/>
        </w:rPr>
        <w:t>enerar un impacto que nos permita mejorar nuestro país.</w:t>
      </w:r>
      <w:r w:rsidR="00BA0737" w:rsidRPr="00B93BB1">
        <w:rPr>
          <w:rFonts w:cstheme="minorHAnsi"/>
          <w:b/>
          <w:bCs/>
          <w:i/>
          <w:iCs/>
          <w:sz w:val="22"/>
          <w:szCs w:val="22"/>
          <w:lang w:val="es-ES"/>
        </w:rPr>
        <w:t xml:space="preserve"> </w:t>
      </w:r>
      <w:r w:rsidR="001F7F8E" w:rsidRPr="00B93BB1">
        <w:rPr>
          <w:rFonts w:cstheme="minorHAnsi"/>
          <w:b/>
          <w:bCs/>
          <w:i/>
          <w:iCs/>
          <w:sz w:val="22"/>
          <w:szCs w:val="22"/>
          <w:lang w:val="es-ES"/>
        </w:rPr>
        <w:t>El propósito de la UAI es que sus estudiantes puedan Crecer+. Entre varias exigencias, esto se traduce en que la Universidad debe innovar sin descanso para ofrecer una experiencia que permita a sus egresados emprender su camino propio, y enfrentar con éxito los desafíos de un mundo vertiginoso</w:t>
      </w:r>
      <w:r w:rsidR="001F7F8E" w:rsidRPr="00B93BB1">
        <w:rPr>
          <w:rFonts w:cstheme="minorHAnsi"/>
          <w:b/>
          <w:bCs/>
          <w:sz w:val="22"/>
          <w:szCs w:val="22"/>
          <w:lang w:val="es-ES"/>
        </w:rPr>
        <w:t>”</w:t>
      </w:r>
      <w:r w:rsidR="001F7F8E" w:rsidRPr="00B93BB1">
        <w:rPr>
          <w:rFonts w:cstheme="minorHAnsi"/>
          <w:sz w:val="22"/>
          <w:szCs w:val="22"/>
          <w:lang w:val="es-ES"/>
        </w:rPr>
        <w:t xml:space="preserve">, señaló el rector </w:t>
      </w:r>
      <w:r w:rsidR="00F02E22" w:rsidRPr="00B93BB1">
        <w:rPr>
          <w:rFonts w:cstheme="minorHAnsi"/>
          <w:sz w:val="22"/>
          <w:szCs w:val="22"/>
          <w:lang w:val="es-ES"/>
        </w:rPr>
        <w:t>Francisco Covarrubias</w:t>
      </w:r>
      <w:r w:rsidR="001F7F8E" w:rsidRPr="00B93BB1">
        <w:rPr>
          <w:rFonts w:cstheme="minorHAnsi"/>
          <w:sz w:val="22"/>
          <w:szCs w:val="22"/>
          <w:lang w:val="es-ES"/>
        </w:rPr>
        <w:t>.</w:t>
      </w:r>
    </w:p>
    <w:p w14:paraId="4D77EBF2" w14:textId="77777777" w:rsidR="00DF1EBD" w:rsidRPr="00B93BB1" w:rsidRDefault="00DF1EBD" w:rsidP="00BC5697">
      <w:pPr>
        <w:jc w:val="both"/>
        <w:rPr>
          <w:rFonts w:cstheme="minorHAnsi"/>
          <w:i/>
          <w:iCs/>
          <w:sz w:val="22"/>
          <w:szCs w:val="22"/>
          <w:lang w:val="es-ES"/>
        </w:rPr>
      </w:pPr>
    </w:p>
    <w:p w14:paraId="79574FE1" w14:textId="113FAB75" w:rsidR="00EE0E15" w:rsidRPr="00EE0E15" w:rsidRDefault="00EE0E15" w:rsidP="00EE0E15">
      <w:pPr>
        <w:jc w:val="both"/>
        <w:rPr>
          <w:rFonts w:cstheme="minorHAnsi"/>
          <w:sz w:val="22"/>
          <w:szCs w:val="22"/>
          <w:lang w:val="es-ES"/>
        </w:rPr>
      </w:pPr>
      <w:r w:rsidRPr="00EE0E15">
        <w:rPr>
          <w:rFonts w:cstheme="minorHAnsi"/>
          <w:sz w:val="22"/>
          <w:szCs w:val="22"/>
          <w:lang w:val="es-ES"/>
        </w:rPr>
        <w:t xml:space="preserve">En este contexto, es que la universidad decidió innovar lanzando la nueva carrera de </w:t>
      </w:r>
      <w:hyperlink r:id="rId7" w:history="1">
        <w:r w:rsidRPr="007F6CCA">
          <w:rPr>
            <w:rStyle w:val="Hipervnculo"/>
            <w:rFonts w:cstheme="minorHAnsi"/>
            <w:sz w:val="22"/>
            <w:szCs w:val="22"/>
          </w:rPr>
          <w:t>International Management</w:t>
        </w:r>
      </w:hyperlink>
      <w:r w:rsidRPr="00EE0E15">
        <w:rPr>
          <w:rFonts w:cstheme="minorHAnsi"/>
          <w:sz w:val="22"/>
          <w:szCs w:val="22"/>
          <w:lang w:val="es-ES"/>
        </w:rPr>
        <w:t xml:space="preserve">, que busca formar profesionales capaces de liderar negocios en un contexto global. </w:t>
      </w:r>
      <w:r w:rsidRPr="00EE0E15">
        <w:rPr>
          <w:rFonts w:cstheme="minorHAnsi"/>
          <w:b/>
          <w:bCs/>
          <w:i/>
          <w:iCs/>
          <w:sz w:val="22"/>
          <w:szCs w:val="22"/>
          <w:lang w:val="es-ES"/>
        </w:rPr>
        <w:t>“Este programa es único en Chile. Somos la única escuela de negocios en el país que participa en la alianza global CEMS desde 2012, compuesta por 33 universidades distribuidas en 6 continentes y más de 70 empresas internacionales y ONG. Esta alianza nos da la experiencia y respaldo de estar desde hace años educando a nuestros estudiantes para un mundo global, desafiante e interconectado”,</w:t>
      </w:r>
      <w:r w:rsidRPr="00EE0E15">
        <w:rPr>
          <w:rFonts w:cstheme="minorHAnsi"/>
          <w:sz w:val="22"/>
          <w:szCs w:val="22"/>
          <w:lang w:val="es-ES"/>
        </w:rPr>
        <w:t xml:space="preserve"> señala Juan Carlos Jobet, decano de la Escuela de Negocios. </w:t>
      </w:r>
    </w:p>
    <w:p w14:paraId="25A05849" w14:textId="77777777" w:rsidR="00EE0E15" w:rsidRPr="00EE0E15" w:rsidRDefault="00EE0E15" w:rsidP="00EE0E15">
      <w:pPr>
        <w:rPr>
          <w:rFonts w:cstheme="minorHAnsi"/>
          <w:sz w:val="22"/>
          <w:szCs w:val="22"/>
          <w:lang w:val="es-ES"/>
        </w:rPr>
      </w:pPr>
    </w:p>
    <w:p w14:paraId="5DA032CE" w14:textId="2CD6EE95" w:rsidR="00AB6C32" w:rsidRPr="00B93BB1" w:rsidRDefault="00AB6C32" w:rsidP="00AB6C32">
      <w:pPr>
        <w:jc w:val="both"/>
        <w:rPr>
          <w:rFonts w:cstheme="minorHAnsi"/>
          <w:sz w:val="22"/>
          <w:szCs w:val="22"/>
          <w:lang w:val="es-ES"/>
        </w:rPr>
      </w:pPr>
      <w:r w:rsidRPr="00B93BB1">
        <w:rPr>
          <w:rFonts w:cstheme="minorHAnsi"/>
          <w:sz w:val="22"/>
          <w:szCs w:val="22"/>
          <w:lang w:val="es-ES"/>
        </w:rPr>
        <w:t xml:space="preserve">Con una duración de 5 años, </w:t>
      </w:r>
      <w:r w:rsidR="00254C3F" w:rsidRPr="00B93BB1">
        <w:rPr>
          <w:rFonts w:cstheme="minorHAnsi"/>
          <w:sz w:val="22"/>
          <w:szCs w:val="22"/>
          <w:lang w:val="es-ES"/>
        </w:rPr>
        <w:t xml:space="preserve">y una malla curricular </w:t>
      </w:r>
      <w:r w:rsidR="00765FC4" w:rsidRPr="00B93BB1">
        <w:rPr>
          <w:rFonts w:cstheme="minorHAnsi"/>
          <w:sz w:val="22"/>
          <w:szCs w:val="22"/>
          <w:lang w:val="es-ES"/>
        </w:rPr>
        <w:t xml:space="preserve">en la que </w:t>
      </w:r>
      <w:r w:rsidR="00254C3F" w:rsidRPr="00B93BB1">
        <w:rPr>
          <w:rFonts w:cstheme="minorHAnsi"/>
          <w:sz w:val="22"/>
          <w:szCs w:val="22"/>
          <w:lang w:val="es-ES"/>
        </w:rPr>
        <w:t>más del 70% de las asignaturas se imparte</w:t>
      </w:r>
      <w:r w:rsidR="00765FC4" w:rsidRPr="00B93BB1">
        <w:rPr>
          <w:rFonts w:cstheme="minorHAnsi"/>
          <w:sz w:val="22"/>
          <w:szCs w:val="22"/>
          <w:lang w:val="es-ES"/>
        </w:rPr>
        <w:t xml:space="preserve">n </w:t>
      </w:r>
      <w:r w:rsidR="00254C3F" w:rsidRPr="00B93BB1">
        <w:rPr>
          <w:rFonts w:cstheme="minorHAnsi"/>
          <w:sz w:val="22"/>
          <w:szCs w:val="22"/>
          <w:lang w:val="es-ES"/>
        </w:rPr>
        <w:t xml:space="preserve">en inglés, </w:t>
      </w:r>
      <w:r w:rsidR="00765FC4" w:rsidRPr="00B93BB1">
        <w:rPr>
          <w:rFonts w:cstheme="minorHAnsi"/>
          <w:sz w:val="22"/>
          <w:szCs w:val="22"/>
          <w:lang w:val="es-ES"/>
        </w:rPr>
        <w:t>esta carrera permite a</w:t>
      </w:r>
      <w:r w:rsidR="00C120EC" w:rsidRPr="00B93BB1">
        <w:rPr>
          <w:rFonts w:cstheme="minorHAnsi"/>
          <w:sz w:val="22"/>
          <w:szCs w:val="22"/>
          <w:lang w:val="es-ES"/>
        </w:rPr>
        <w:t xml:space="preserve"> </w:t>
      </w:r>
      <w:r w:rsidR="00765FC4" w:rsidRPr="00B93BB1">
        <w:rPr>
          <w:rFonts w:cstheme="minorHAnsi"/>
          <w:sz w:val="22"/>
          <w:szCs w:val="22"/>
          <w:lang w:val="es-ES"/>
        </w:rPr>
        <w:t>l</w:t>
      </w:r>
      <w:r w:rsidR="00C120EC" w:rsidRPr="00B93BB1">
        <w:rPr>
          <w:rFonts w:cstheme="minorHAnsi"/>
          <w:sz w:val="22"/>
          <w:szCs w:val="22"/>
          <w:lang w:val="es-ES"/>
        </w:rPr>
        <w:t>os</w:t>
      </w:r>
      <w:r w:rsidR="00765FC4" w:rsidRPr="00B93BB1">
        <w:rPr>
          <w:rFonts w:cstheme="minorHAnsi"/>
          <w:sz w:val="22"/>
          <w:szCs w:val="22"/>
          <w:lang w:val="es-ES"/>
        </w:rPr>
        <w:t xml:space="preserve"> </w:t>
      </w:r>
      <w:r w:rsidRPr="00B93BB1">
        <w:rPr>
          <w:rFonts w:cstheme="minorHAnsi"/>
          <w:sz w:val="22"/>
          <w:szCs w:val="22"/>
          <w:lang w:val="es-ES"/>
        </w:rPr>
        <w:t>estudiante</w:t>
      </w:r>
      <w:r w:rsidR="00C120EC" w:rsidRPr="00B93BB1">
        <w:rPr>
          <w:rFonts w:cstheme="minorHAnsi"/>
          <w:sz w:val="22"/>
          <w:szCs w:val="22"/>
          <w:lang w:val="es-ES"/>
        </w:rPr>
        <w:t>s</w:t>
      </w:r>
      <w:r w:rsidRPr="00B93BB1">
        <w:rPr>
          <w:rFonts w:cstheme="minorHAnsi"/>
          <w:sz w:val="22"/>
          <w:szCs w:val="22"/>
          <w:lang w:val="es-ES"/>
        </w:rPr>
        <w:t xml:space="preserve"> </w:t>
      </w:r>
      <w:r w:rsidR="00765FC4" w:rsidRPr="00B93BB1">
        <w:rPr>
          <w:rFonts w:cstheme="minorHAnsi"/>
          <w:sz w:val="22"/>
          <w:szCs w:val="22"/>
          <w:lang w:val="es-ES"/>
        </w:rPr>
        <w:t xml:space="preserve">obtener </w:t>
      </w:r>
      <w:r w:rsidRPr="00B93BB1">
        <w:rPr>
          <w:rFonts w:cstheme="minorHAnsi"/>
          <w:sz w:val="22"/>
          <w:szCs w:val="22"/>
          <w:lang w:val="es-ES"/>
        </w:rPr>
        <w:t xml:space="preserve">una Licenciatura en Administración de Empresas </w:t>
      </w:r>
      <w:r w:rsidR="00254C3F" w:rsidRPr="00B93BB1">
        <w:rPr>
          <w:rFonts w:cstheme="minorHAnsi"/>
          <w:sz w:val="22"/>
          <w:szCs w:val="22"/>
          <w:lang w:val="es-ES"/>
        </w:rPr>
        <w:t xml:space="preserve">y un Bachelor in </w:t>
      </w:r>
      <w:r w:rsidRPr="00B93BB1">
        <w:rPr>
          <w:rFonts w:cstheme="minorHAnsi"/>
          <w:sz w:val="22"/>
          <w:szCs w:val="22"/>
          <w:lang w:val="es-ES"/>
        </w:rPr>
        <w:t xml:space="preserve">International Management al </w:t>
      </w:r>
      <w:r w:rsidR="00765FC4" w:rsidRPr="00B93BB1">
        <w:rPr>
          <w:rFonts w:cstheme="minorHAnsi"/>
          <w:sz w:val="22"/>
          <w:szCs w:val="22"/>
          <w:lang w:val="es-ES"/>
        </w:rPr>
        <w:t>finalizar el</w:t>
      </w:r>
      <w:r w:rsidR="00254C3F" w:rsidRPr="00B93BB1">
        <w:rPr>
          <w:rFonts w:cstheme="minorHAnsi"/>
          <w:sz w:val="22"/>
          <w:szCs w:val="22"/>
          <w:lang w:val="es-ES"/>
        </w:rPr>
        <w:t xml:space="preserve"> </w:t>
      </w:r>
      <w:r w:rsidRPr="00B93BB1">
        <w:rPr>
          <w:rFonts w:cstheme="minorHAnsi"/>
          <w:sz w:val="22"/>
          <w:szCs w:val="22"/>
          <w:lang w:val="es-ES"/>
        </w:rPr>
        <w:t>cuarto año</w:t>
      </w:r>
      <w:r w:rsidR="00765FC4" w:rsidRPr="00B93BB1">
        <w:rPr>
          <w:rFonts w:cstheme="minorHAnsi"/>
          <w:sz w:val="22"/>
          <w:szCs w:val="22"/>
          <w:lang w:val="es-ES"/>
        </w:rPr>
        <w:t>. Durante e</w:t>
      </w:r>
      <w:r w:rsidR="00254C3F" w:rsidRPr="00B93BB1">
        <w:rPr>
          <w:rFonts w:cstheme="minorHAnsi"/>
          <w:sz w:val="22"/>
          <w:szCs w:val="22"/>
          <w:lang w:val="es-ES"/>
        </w:rPr>
        <w:t>l quinto año</w:t>
      </w:r>
      <w:r w:rsidR="00765FC4" w:rsidRPr="00B93BB1">
        <w:rPr>
          <w:rFonts w:cstheme="minorHAnsi"/>
          <w:sz w:val="22"/>
          <w:szCs w:val="22"/>
          <w:lang w:val="es-ES"/>
        </w:rPr>
        <w:t xml:space="preserve">, los estudiantes cursan </w:t>
      </w:r>
      <w:r w:rsidR="00C120EC" w:rsidRPr="00B93BB1">
        <w:rPr>
          <w:rFonts w:cstheme="minorHAnsi"/>
          <w:sz w:val="22"/>
          <w:szCs w:val="22"/>
          <w:lang w:val="es-ES"/>
        </w:rPr>
        <w:t>un</w:t>
      </w:r>
      <w:r w:rsidR="00765FC4" w:rsidRPr="00B93BB1">
        <w:rPr>
          <w:rFonts w:cstheme="minorHAnsi"/>
          <w:sz w:val="22"/>
          <w:szCs w:val="22"/>
          <w:lang w:val="es-ES"/>
        </w:rPr>
        <w:t xml:space="preserve"> Master in International </w:t>
      </w:r>
      <w:r w:rsidRPr="00B93BB1">
        <w:rPr>
          <w:rFonts w:cstheme="minorHAnsi"/>
          <w:sz w:val="22"/>
          <w:szCs w:val="22"/>
          <w:lang w:val="es-ES"/>
        </w:rPr>
        <w:t>Management</w:t>
      </w:r>
      <w:r w:rsidR="00765FC4" w:rsidRPr="00B93BB1">
        <w:rPr>
          <w:rFonts w:cstheme="minorHAnsi"/>
          <w:sz w:val="22"/>
          <w:szCs w:val="22"/>
          <w:lang w:val="es-ES"/>
        </w:rPr>
        <w:t>,</w:t>
      </w:r>
      <w:r w:rsidRPr="00B93BB1">
        <w:rPr>
          <w:rFonts w:cstheme="minorHAnsi"/>
          <w:sz w:val="22"/>
          <w:szCs w:val="22"/>
          <w:lang w:val="es-ES"/>
        </w:rPr>
        <w:t xml:space="preserve"> </w:t>
      </w:r>
      <w:r w:rsidR="00254C3F" w:rsidRPr="00B93BB1">
        <w:rPr>
          <w:rFonts w:cstheme="minorHAnsi"/>
          <w:sz w:val="22"/>
          <w:szCs w:val="22"/>
          <w:lang w:val="es-ES"/>
        </w:rPr>
        <w:t xml:space="preserve">conducente al título profesional de Ingeniero(a) Comercial y grado de </w:t>
      </w:r>
      <w:r w:rsidR="00765FC4" w:rsidRPr="00B93BB1">
        <w:rPr>
          <w:rFonts w:cstheme="minorHAnsi"/>
          <w:sz w:val="22"/>
          <w:szCs w:val="22"/>
          <w:lang w:val="es-ES"/>
        </w:rPr>
        <w:t xml:space="preserve">Master in International Management. En esta última etapa de la carrera, </w:t>
      </w:r>
      <w:r w:rsidRPr="00B93BB1">
        <w:rPr>
          <w:rFonts w:cstheme="minorHAnsi"/>
          <w:sz w:val="22"/>
          <w:szCs w:val="22"/>
          <w:lang w:val="es-ES"/>
        </w:rPr>
        <w:t xml:space="preserve">tienen la </w:t>
      </w:r>
      <w:r w:rsidR="00C120EC" w:rsidRPr="00B93BB1">
        <w:rPr>
          <w:rFonts w:cstheme="minorHAnsi"/>
          <w:sz w:val="22"/>
          <w:szCs w:val="22"/>
          <w:lang w:val="es-ES"/>
        </w:rPr>
        <w:t>opción</w:t>
      </w:r>
      <w:r w:rsidRPr="00B93BB1">
        <w:rPr>
          <w:rFonts w:cstheme="minorHAnsi"/>
          <w:sz w:val="22"/>
          <w:szCs w:val="22"/>
          <w:lang w:val="es-ES"/>
        </w:rPr>
        <w:t xml:space="preserve"> de cursar el Ma</w:t>
      </w:r>
      <w:r w:rsidR="00765FC4" w:rsidRPr="00B93BB1">
        <w:rPr>
          <w:rFonts w:cstheme="minorHAnsi"/>
          <w:sz w:val="22"/>
          <w:szCs w:val="22"/>
          <w:lang w:val="es-ES"/>
        </w:rPr>
        <w:t>ster i</w:t>
      </w:r>
      <w:r w:rsidRPr="00B93BB1">
        <w:rPr>
          <w:rFonts w:cstheme="minorHAnsi"/>
          <w:sz w:val="22"/>
          <w:szCs w:val="22"/>
          <w:lang w:val="es-ES"/>
        </w:rPr>
        <w:t>n International Management impartido por la Escuela de Negocios de la UAI en Chile</w:t>
      </w:r>
      <w:r w:rsidR="00C120EC" w:rsidRPr="00B93BB1">
        <w:rPr>
          <w:rFonts w:cstheme="minorHAnsi"/>
          <w:sz w:val="22"/>
          <w:szCs w:val="22"/>
          <w:lang w:val="es-ES"/>
        </w:rPr>
        <w:t>,</w:t>
      </w:r>
      <w:r w:rsidRPr="00B93BB1">
        <w:rPr>
          <w:rFonts w:cstheme="minorHAnsi"/>
          <w:sz w:val="22"/>
          <w:szCs w:val="22"/>
          <w:lang w:val="es-ES"/>
        </w:rPr>
        <w:t xml:space="preserve"> o bien pueden postular al programa </w:t>
      </w:r>
      <w:hyperlink r:id="rId8" w:history="1">
        <w:r w:rsidRPr="00B93BB1">
          <w:rPr>
            <w:rStyle w:val="Hipervnculo"/>
            <w:rFonts w:cstheme="minorHAnsi"/>
            <w:sz w:val="22"/>
            <w:szCs w:val="22"/>
            <w:lang w:val="es-ES"/>
          </w:rPr>
          <w:t>M</w:t>
        </w:r>
        <w:r w:rsidR="00F05B7D" w:rsidRPr="00B93BB1">
          <w:rPr>
            <w:rStyle w:val="Hipervnculo"/>
            <w:rFonts w:cstheme="minorHAnsi"/>
            <w:sz w:val="22"/>
            <w:szCs w:val="22"/>
            <w:lang w:val="es-ES"/>
          </w:rPr>
          <w:t>i</w:t>
        </w:r>
        <w:r w:rsidRPr="00B93BB1">
          <w:rPr>
            <w:rStyle w:val="Hipervnculo"/>
            <w:rFonts w:cstheme="minorHAnsi"/>
            <w:sz w:val="22"/>
            <w:szCs w:val="22"/>
            <w:lang w:val="es-ES"/>
          </w:rPr>
          <w:t>M-CEMS</w:t>
        </w:r>
      </w:hyperlink>
      <w:r w:rsidRPr="00B93BB1">
        <w:rPr>
          <w:rFonts w:cstheme="minorHAnsi"/>
          <w:sz w:val="22"/>
          <w:szCs w:val="22"/>
          <w:lang w:val="es-ES"/>
        </w:rPr>
        <w:t xml:space="preserve">. </w:t>
      </w:r>
    </w:p>
    <w:p w14:paraId="030FDEDA" w14:textId="65C9E8E4" w:rsidR="00AB6C32" w:rsidRPr="00B93BB1" w:rsidRDefault="00AB6C32" w:rsidP="006C312D">
      <w:pPr>
        <w:jc w:val="both"/>
        <w:rPr>
          <w:rFonts w:cstheme="minorHAnsi"/>
          <w:sz w:val="22"/>
          <w:szCs w:val="22"/>
          <w:lang w:val="es-ES"/>
        </w:rPr>
      </w:pPr>
    </w:p>
    <w:p w14:paraId="3A9312DE" w14:textId="6993B261" w:rsidR="00AB6C32" w:rsidRPr="00B93BB1" w:rsidRDefault="001E070F" w:rsidP="006C312D">
      <w:pPr>
        <w:jc w:val="both"/>
        <w:rPr>
          <w:rFonts w:cstheme="minorHAnsi"/>
          <w:sz w:val="22"/>
          <w:szCs w:val="22"/>
          <w:lang w:val="es-CL"/>
        </w:rPr>
      </w:pPr>
      <w:r w:rsidRPr="00B93BB1">
        <w:rPr>
          <w:rFonts w:cstheme="minorHAnsi"/>
          <w:sz w:val="22"/>
          <w:szCs w:val="22"/>
          <w:lang w:val="es-CL"/>
        </w:rPr>
        <w:t>De acuerdo al ranking elaborado por Financial Times, l</w:t>
      </w:r>
      <w:r w:rsidR="00C120EC" w:rsidRPr="00B93BB1">
        <w:rPr>
          <w:rFonts w:cstheme="minorHAnsi"/>
          <w:sz w:val="22"/>
          <w:szCs w:val="22"/>
          <w:lang w:val="es-CL"/>
        </w:rPr>
        <w:t xml:space="preserve">os exalumnos de </w:t>
      </w:r>
      <w:r w:rsidRPr="00B93BB1">
        <w:rPr>
          <w:rFonts w:cstheme="minorHAnsi"/>
          <w:sz w:val="22"/>
          <w:szCs w:val="22"/>
          <w:lang w:val="es-CL"/>
        </w:rPr>
        <w:t>MiM -</w:t>
      </w:r>
      <w:r w:rsidR="00C120EC" w:rsidRPr="00B93BB1">
        <w:rPr>
          <w:rFonts w:cstheme="minorHAnsi"/>
          <w:sz w:val="22"/>
          <w:szCs w:val="22"/>
          <w:lang w:val="es-CL"/>
        </w:rPr>
        <w:t>CEMS,</w:t>
      </w:r>
      <w:r w:rsidRPr="00B93BB1">
        <w:rPr>
          <w:rFonts w:cstheme="minorHAnsi"/>
          <w:sz w:val="22"/>
          <w:szCs w:val="22"/>
          <w:lang w:val="es-CL"/>
        </w:rPr>
        <w:t xml:space="preserve"> sobresalen, en promedio, respecto de los egresados de otros programas medidos en </w:t>
      </w:r>
      <w:r w:rsidR="00C120EC" w:rsidRPr="00B93BB1">
        <w:rPr>
          <w:rFonts w:cstheme="minorHAnsi"/>
          <w:sz w:val="22"/>
          <w:szCs w:val="22"/>
          <w:lang w:val="es-CL"/>
        </w:rPr>
        <w:t>el ranking</w:t>
      </w:r>
      <w:r w:rsidRPr="00B93BB1">
        <w:rPr>
          <w:rFonts w:cstheme="minorHAnsi"/>
          <w:sz w:val="22"/>
          <w:szCs w:val="22"/>
          <w:lang w:val="es-CL"/>
        </w:rPr>
        <w:t xml:space="preserve"> glob</w:t>
      </w:r>
      <w:r w:rsidR="001F6960" w:rsidRPr="00B93BB1">
        <w:rPr>
          <w:rFonts w:cstheme="minorHAnsi"/>
          <w:sz w:val="22"/>
          <w:szCs w:val="22"/>
          <w:lang w:val="es-CL"/>
        </w:rPr>
        <w:t>al</w:t>
      </w:r>
      <w:r w:rsidRPr="00B93BB1">
        <w:rPr>
          <w:rFonts w:cstheme="minorHAnsi"/>
          <w:sz w:val="22"/>
          <w:szCs w:val="22"/>
          <w:lang w:val="es-CL"/>
        </w:rPr>
        <w:t xml:space="preserve"> de </w:t>
      </w:r>
      <w:hyperlink r:id="rId9" w:anchor=":~:text=Alumni%20of%20CEMS%2C%20on%20average,the%20average%20across%20all%20schools." w:history="1">
        <w:r w:rsidR="00C120EC" w:rsidRPr="00B93BB1">
          <w:rPr>
            <w:rStyle w:val="Hipervnculo"/>
            <w:rFonts w:cstheme="minorHAnsi"/>
            <w:sz w:val="22"/>
            <w:szCs w:val="22"/>
            <w:lang w:val="es-CL"/>
          </w:rPr>
          <w:t>Masters in Management (MiM) 2024</w:t>
        </w:r>
      </w:hyperlink>
      <w:r w:rsidR="00C120EC" w:rsidRPr="00B93BB1">
        <w:rPr>
          <w:rFonts w:cstheme="minorHAnsi"/>
          <w:sz w:val="22"/>
          <w:szCs w:val="22"/>
          <w:lang w:val="es-CL"/>
        </w:rPr>
        <w:t>. Los graduados de CEMS tuvieron ingresos significativamente más altos, una mayor progresión salarial y una mayor probabilidad de alcanzar sus objetivos de estudio en comparación con el promedio de todas las escuelas.</w:t>
      </w:r>
    </w:p>
    <w:p w14:paraId="6C3CABCB" w14:textId="77777777" w:rsidR="00AB6C32" w:rsidRPr="00B93BB1" w:rsidRDefault="00AB6C32" w:rsidP="006C312D">
      <w:pPr>
        <w:jc w:val="both"/>
        <w:rPr>
          <w:rFonts w:cstheme="minorHAnsi"/>
          <w:sz w:val="22"/>
          <w:szCs w:val="22"/>
          <w:lang w:val="es-ES"/>
        </w:rPr>
      </w:pPr>
    </w:p>
    <w:p w14:paraId="79BCE79F" w14:textId="5D4E0DDF" w:rsidR="006C312D" w:rsidRPr="00B93BB1" w:rsidRDefault="0071160A" w:rsidP="006C312D">
      <w:pPr>
        <w:jc w:val="both"/>
        <w:rPr>
          <w:rFonts w:cstheme="minorHAnsi"/>
          <w:sz w:val="22"/>
          <w:szCs w:val="22"/>
          <w:lang w:val="es-ES"/>
        </w:rPr>
      </w:pPr>
      <w:r w:rsidRPr="00B93BB1">
        <w:rPr>
          <w:rFonts w:cstheme="minorHAnsi"/>
          <w:sz w:val="22"/>
          <w:szCs w:val="22"/>
          <w:lang w:val="es-ES"/>
        </w:rPr>
        <w:t>O</w:t>
      </w:r>
      <w:r w:rsidR="0040217E" w:rsidRPr="00B93BB1">
        <w:rPr>
          <w:rFonts w:cstheme="minorHAnsi"/>
          <w:sz w:val="22"/>
          <w:szCs w:val="22"/>
          <w:lang w:val="es-ES"/>
        </w:rPr>
        <w:t xml:space="preserve">tra de las innovaciones curriculares, </w:t>
      </w:r>
      <w:r w:rsidR="00F7139B" w:rsidRPr="00B93BB1">
        <w:rPr>
          <w:rFonts w:cstheme="minorHAnsi"/>
          <w:sz w:val="22"/>
          <w:szCs w:val="22"/>
          <w:lang w:val="es-ES"/>
        </w:rPr>
        <w:t>única</w:t>
      </w:r>
      <w:r w:rsidR="002F7786" w:rsidRPr="00B93BB1">
        <w:rPr>
          <w:rFonts w:cstheme="minorHAnsi"/>
          <w:sz w:val="22"/>
          <w:szCs w:val="22"/>
          <w:lang w:val="es-ES"/>
        </w:rPr>
        <w:t xml:space="preserve"> en Chile</w:t>
      </w:r>
      <w:r w:rsidR="00F7139B" w:rsidRPr="00B93BB1">
        <w:rPr>
          <w:rFonts w:cstheme="minorHAnsi"/>
          <w:sz w:val="22"/>
          <w:szCs w:val="22"/>
          <w:lang w:val="es-ES"/>
        </w:rPr>
        <w:t xml:space="preserve"> </w:t>
      </w:r>
      <w:r w:rsidR="00E96D52" w:rsidRPr="00B93BB1">
        <w:rPr>
          <w:rFonts w:cstheme="minorHAnsi"/>
          <w:sz w:val="22"/>
          <w:szCs w:val="22"/>
          <w:lang w:val="es-ES"/>
        </w:rPr>
        <w:t>p</w:t>
      </w:r>
      <w:r w:rsidR="006E0B60" w:rsidRPr="00B93BB1">
        <w:rPr>
          <w:rFonts w:cstheme="minorHAnsi"/>
          <w:sz w:val="22"/>
          <w:szCs w:val="22"/>
          <w:lang w:val="es-ES"/>
        </w:rPr>
        <w:t xml:space="preserve">ara </w:t>
      </w:r>
      <w:r w:rsidR="00121CF9" w:rsidRPr="00B93BB1">
        <w:rPr>
          <w:rFonts w:cstheme="minorHAnsi"/>
          <w:sz w:val="22"/>
          <w:szCs w:val="22"/>
          <w:lang w:val="es-ES"/>
        </w:rPr>
        <w:t xml:space="preserve">la </w:t>
      </w:r>
      <w:r w:rsidR="0040217E" w:rsidRPr="00B93BB1">
        <w:rPr>
          <w:rFonts w:cstheme="minorHAnsi"/>
          <w:sz w:val="22"/>
          <w:szCs w:val="22"/>
          <w:lang w:val="es-ES"/>
        </w:rPr>
        <w:t>A</w:t>
      </w:r>
      <w:r w:rsidR="00121CF9" w:rsidRPr="00B93BB1">
        <w:rPr>
          <w:rFonts w:cstheme="minorHAnsi"/>
          <w:sz w:val="22"/>
          <w:szCs w:val="22"/>
          <w:lang w:val="es-ES"/>
        </w:rPr>
        <w:t xml:space="preserve">dmisión </w:t>
      </w:r>
      <w:r w:rsidR="006E0B60" w:rsidRPr="00B93BB1">
        <w:rPr>
          <w:rFonts w:cstheme="minorHAnsi"/>
          <w:sz w:val="22"/>
          <w:szCs w:val="22"/>
          <w:lang w:val="es-ES"/>
        </w:rPr>
        <w:t>2025</w:t>
      </w:r>
      <w:r w:rsidRPr="00B93BB1">
        <w:rPr>
          <w:rFonts w:cstheme="minorHAnsi"/>
          <w:sz w:val="22"/>
          <w:szCs w:val="22"/>
          <w:lang w:val="es-ES"/>
        </w:rPr>
        <w:t>,</w:t>
      </w:r>
      <w:r w:rsidR="00E96D52" w:rsidRPr="00B93BB1">
        <w:rPr>
          <w:rFonts w:cstheme="minorHAnsi"/>
          <w:sz w:val="22"/>
          <w:szCs w:val="22"/>
          <w:lang w:val="es-ES"/>
        </w:rPr>
        <w:t xml:space="preserve"> es el </w:t>
      </w:r>
      <w:r w:rsidR="0040217E" w:rsidRPr="00B93BB1">
        <w:rPr>
          <w:rFonts w:cstheme="minorHAnsi"/>
          <w:sz w:val="22"/>
          <w:szCs w:val="22"/>
          <w:lang w:val="es-ES"/>
        </w:rPr>
        <w:t>D</w:t>
      </w:r>
      <w:r w:rsidR="006E0B60" w:rsidRPr="00B93BB1">
        <w:rPr>
          <w:rFonts w:cstheme="minorHAnsi"/>
          <w:sz w:val="22"/>
          <w:szCs w:val="22"/>
          <w:lang w:val="es-ES"/>
        </w:rPr>
        <w:t xml:space="preserve">oble </w:t>
      </w:r>
      <w:r w:rsidR="0040217E" w:rsidRPr="00B93BB1">
        <w:rPr>
          <w:rFonts w:cstheme="minorHAnsi"/>
          <w:sz w:val="22"/>
          <w:szCs w:val="22"/>
          <w:lang w:val="es-ES"/>
        </w:rPr>
        <w:t>T</w:t>
      </w:r>
      <w:r w:rsidR="006E0B60" w:rsidRPr="00B93BB1">
        <w:rPr>
          <w:rFonts w:cstheme="minorHAnsi"/>
          <w:sz w:val="22"/>
          <w:szCs w:val="22"/>
          <w:lang w:val="es-ES"/>
        </w:rPr>
        <w:t xml:space="preserve">ítulo de </w:t>
      </w:r>
      <w:hyperlink r:id="rId10" w:history="1">
        <w:r w:rsidR="006E0B60" w:rsidRPr="00B93BB1">
          <w:rPr>
            <w:rStyle w:val="Hipervnculo"/>
            <w:rFonts w:cstheme="minorHAnsi"/>
            <w:sz w:val="22"/>
            <w:szCs w:val="22"/>
            <w:lang w:val="es-ES"/>
          </w:rPr>
          <w:t>Ingeniería Comercial y Sociología</w:t>
        </w:r>
      </w:hyperlink>
      <w:r w:rsidR="006C312D" w:rsidRPr="00B93BB1">
        <w:rPr>
          <w:rFonts w:cstheme="minorHAnsi"/>
          <w:sz w:val="22"/>
          <w:szCs w:val="22"/>
          <w:lang w:val="es-ES"/>
        </w:rPr>
        <w:t xml:space="preserve">. </w:t>
      </w:r>
      <w:r w:rsidR="006C312D" w:rsidRPr="00B93BB1">
        <w:rPr>
          <w:rFonts w:cstheme="minorHAnsi"/>
          <w:b/>
          <w:bCs/>
          <w:sz w:val="22"/>
          <w:szCs w:val="22"/>
          <w:lang w:val="es-ES"/>
        </w:rPr>
        <w:t>“</w:t>
      </w:r>
      <w:r w:rsidR="006C312D" w:rsidRPr="00B93BB1">
        <w:rPr>
          <w:rFonts w:cstheme="minorHAnsi"/>
          <w:b/>
          <w:bCs/>
          <w:i/>
          <w:iCs/>
          <w:sz w:val="22"/>
          <w:szCs w:val="22"/>
          <w:lang w:val="es-ES"/>
        </w:rPr>
        <w:t xml:space="preserve">Hoy en día, en un mundo complejo y cambiante, los profesionales de los </w:t>
      </w:r>
      <w:r w:rsidR="006C312D" w:rsidRPr="00B93BB1">
        <w:rPr>
          <w:rFonts w:cstheme="minorHAnsi"/>
          <w:b/>
          <w:bCs/>
          <w:i/>
          <w:iCs/>
          <w:sz w:val="22"/>
          <w:szCs w:val="22"/>
          <w:lang w:val="es-ES"/>
        </w:rPr>
        <w:lastRenderedPageBreak/>
        <w:t xml:space="preserve">negocios requieren incorporar variables del campo social que les permitan entender quiénes somos como sociedad. Esta interdisciplina de ciencias y humanidades entrega los conocimientos tanto cuantitativos como cualitativos que les permitirá a quienes obtengan esta doble titulación, desenvolverse con éxito en el campo laboral y abordar los desafíos contemporáneos de manera integral”, </w:t>
      </w:r>
      <w:r w:rsidR="006C312D" w:rsidRPr="00B93BB1">
        <w:rPr>
          <w:rFonts w:cstheme="minorHAnsi"/>
          <w:sz w:val="22"/>
          <w:szCs w:val="22"/>
          <w:lang w:val="es-ES"/>
        </w:rPr>
        <w:t>sostiene M</w:t>
      </w:r>
      <w:r w:rsidR="00B47F10" w:rsidRPr="00B93BB1">
        <w:rPr>
          <w:rFonts w:cstheme="minorHAnsi"/>
          <w:sz w:val="22"/>
          <w:szCs w:val="22"/>
          <w:lang w:val="es-ES"/>
        </w:rPr>
        <w:t xml:space="preserve">aría </w:t>
      </w:r>
      <w:r w:rsidR="006C312D" w:rsidRPr="00B93BB1">
        <w:rPr>
          <w:rFonts w:cstheme="minorHAnsi"/>
          <w:sz w:val="22"/>
          <w:szCs w:val="22"/>
          <w:lang w:val="es-ES"/>
        </w:rPr>
        <w:t>José Naudon, decana de la Escuela de Gobierno</w:t>
      </w:r>
      <w:r w:rsidR="00191690" w:rsidRPr="00B93BB1">
        <w:rPr>
          <w:rFonts w:cstheme="minorHAnsi"/>
          <w:sz w:val="22"/>
          <w:szCs w:val="22"/>
          <w:lang w:val="es-ES"/>
        </w:rPr>
        <w:t xml:space="preserve">, </w:t>
      </w:r>
      <w:r w:rsidR="004F4745" w:rsidRPr="00B93BB1">
        <w:rPr>
          <w:rFonts w:cstheme="minorHAnsi"/>
          <w:sz w:val="22"/>
          <w:szCs w:val="22"/>
          <w:lang w:val="es-ES"/>
        </w:rPr>
        <w:t>quien,</w:t>
      </w:r>
      <w:r w:rsidR="00191690" w:rsidRPr="00B93BB1">
        <w:rPr>
          <w:rFonts w:cstheme="minorHAnsi"/>
          <w:sz w:val="22"/>
          <w:szCs w:val="22"/>
          <w:lang w:val="es-ES"/>
        </w:rPr>
        <w:t xml:space="preserve"> junto a la Escuela de Negocios</w:t>
      </w:r>
      <w:r w:rsidR="00B47F10" w:rsidRPr="00B93BB1">
        <w:rPr>
          <w:rFonts w:cstheme="minorHAnsi"/>
          <w:sz w:val="22"/>
          <w:szCs w:val="22"/>
          <w:lang w:val="es-ES"/>
        </w:rPr>
        <w:t>, liderarán</w:t>
      </w:r>
      <w:r w:rsidR="00C81673" w:rsidRPr="00B93BB1">
        <w:rPr>
          <w:rFonts w:cstheme="minorHAnsi"/>
          <w:sz w:val="22"/>
          <w:szCs w:val="22"/>
          <w:lang w:val="es-ES"/>
        </w:rPr>
        <w:t xml:space="preserve"> la implementación del </w:t>
      </w:r>
      <w:r w:rsidR="00B47F10" w:rsidRPr="00B93BB1">
        <w:rPr>
          <w:rFonts w:cstheme="minorHAnsi"/>
          <w:sz w:val="22"/>
          <w:szCs w:val="22"/>
          <w:lang w:val="es-ES"/>
        </w:rPr>
        <w:t>nuev</w:t>
      </w:r>
      <w:r w:rsidR="00C81673" w:rsidRPr="00B93BB1">
        <w:rPr>
          <w:rFonts w:cstheme="minorHAnsi"/>
          <w:sz w:val="22"/>
          <w:szCs w:val="22"/>
          <w:lang w:val="es-ES"/>
        </w:rPr>
        <w:t>o</w:t>
      </w:r>
      <w:r w:rsidR="00B47F10" w:rsidRPr="00B93BB1">
        <w:rPr>
          <w:rFonts w:cstheme="minorHAnsi"/>
          <w:sz w:val="22"/>
          <w:szCs w:val="22"/>
          <w:lang w:val="es-ES"/>
        </w:rPr>
        <w:t xml:space="preserve"> </w:t>
      </w:r>
      <w:r w:rsidR="00C81673" w:rsidRPr="00B93BB1">
        <w:rPr>
          <w:rFonts w:cstheme="minorHAnsi"/>
          <w:sz w:val="22"/>
          <w:szCs w:val="22"/>
          <w:lang w:val="es-ES"/>
        </w:rPr>
        <w:t>programa</w:t>
      </w:r>
      <w:r w:rsidR="006C312D" w:rsidRPr="00B93BB1">
        <w:rPr>
          <w:rFonts w:cstheme="minorHAnsi"/>
          <w:sz w:val="22"/>
          <w:szCs w:val="22"/>
          <w:lang w:val="es-ES"/>
        </w:rPr>
        <w:t>.</w:t>
      </w:r>
    </w:p>
    <w:p w14:paraId="626A2A8B" w14:textId="77777777" w:rsidR="00B47F10" w:rsidRPr="00B93BB1" w:rsidRDefault="00B47F10" w:rsidP="006C312D">
      <w:pPr>
        <w:jc w:val="both"/>
        <w:rPr>
          <w:rFonts w:cstheme="minorHAnsi"/>
          <w:sz w:val="22"/>
          <w:szCs w:val="22"/>
          <w:lang w:val="es-ES"/>
        </w:rPr>
      </w:pPr>
    </w:p>
    <w:p w14:paraId="43E985B8" w14:textId="716A576F" w:rsidR="00925D8E" w:rsidRPr="00B93BB1" w:rsidRDefault="00925D8E" w:rsidP="00925D8E">
      <w:pPr>
        <w:jc w:val="both"/>
        <w:rPr>
          <w:rFonts w:cstheme="minorHAnsi"/>
          <w:sz w:val="22"/>
          <w:szCs w:val="22"/>
          <w:lang w:val="es-ES"/>
        </w:rPr>
      </w:pPr>
      <w:r w:rsidRPr="00B93BB1">
        <w:rPr>
          <w:rFonts w:cstheme="minorHAnsi"/>
          <w:sz w:val="22"/>
          <w:szCs w:val="22"/>
          <w:lang w:val="es-ES"/>
        </w:rPr>
        <w:t>El doble título en Ingeniería Comercial y Sociología se dirige a estudiantes de excelencia académica, con motivación por comprender los cambios sociales, sus contextos históricos y culturales y el impacto de temas emergentes como el cambio climático y las nuevas tecnologías en la sociedad y en la empresa. Este programa</w:t>
      </w:r>
      <w:r w:rsidR="00F4110D" w:rsidRPr="00B93BB1">
        <w:rPr>
          <w:rFonts w:cstheme="minorHAnsi"/>
          <w:sz w:val="22"/>
          <w:szCs w:val="22"/>
          <w:lang w:val="es-ES"/>
        </w:rPr>
        <w:t xml:space="preserve">, que dura seis años, </w:t>
      </w:r>
      <w:r w:rsidRPr="00B93BB1">
        <w:rPr>
          <w:rFonts w:cstheme="minorHAnsi"/>
          <w:sz w:val="22"/>
          <w:szCs w:val="22"/>
          <w:lang w:val="es-ES"/>
        </w:rPr>
        <w:t>también atrae a estudiantes con interés en áreas que conectan el mundo de los negocios con el entorno social, incluyendo temas como la complejidad de las relaciones laborales, la cultura organizacional, la anticipación de cambios en patrones de consumo, las políticas públicas, la innovación social, el impacto de la inteligencia artificial y el desarrollo sostenible, entre otros.</w:t>
      </w:r>
    </w:p>
    <w:p w14:paraId="70BBBF07" w14:textId="77777777" w:rsidR="00925D8E" w:rsidRPr="00B93BB1" w:rsidRDefault="00925D8E" w:rsidP="00925D8E">
      <w:pPr>
        <w:jc w:val="both"/>
        <w:rPr>
          <w:rFonts w:cstheme="minorHAnsi"/>
          <w:sz w:val="22"/>
          <w:szCs w:val="22"/>
          <w:lang w:val="es-ES"/>
        </w:rPr>
      </w:pPr>
    </w:p>
    <w:p w14:paraId="7CA34BBD" w14:textId="3B70867A" w:rsidR="00925D8E" w:rsidRDefault="00925D8E" w:rsidP="00925D8E">
      <w:pPr>
        <w:jc w:val="both"/>
        <w:rPr>
          <w:rFonts w:cstheme="minorHAnsi"/>
          <w:sz w:val="22"/>
          <w:szCs w:val="22"/>
          <w:lang w:val="es-ES"/>
        </w:rPr>
      </w:pPr>
      <w:r w:rsidRPr="00B93BB1">
        <w:rPr>
          <w:rFonts w:cstheme="minorHAnsi"/>
          <w:sz w:val="22"/>
          <w:szCs w:val="22"/>
          <w:lang w:val="es-ES"/>
        </w:rPr>
        <w:t>La Ingeniería Comercial proporciona una visión integral de cómo están estructuradas las empresas y organizaciones, el funcionamiento de los negocios y la toma de decisiones, así como sus implicancias sociales.</w:t>
      </w:r>
      <w:r w:rsidR="008F3DBC" w:rsidRPr="00B93BB1">
        <w:rPr>
          <w:rFonts w:cstheme="minorHAnsi"/>
          <w:sz w:val="22"/>
          <w:szCs w:val="22"/>
          <w:lang w:val="es-ES"/>
        </w:rPr>
        <w:t xml:space="preserve"> </w:t>
      </w:r>
      <w:r w:rsidRPr="00B93BB1">
        <w:rPr>
          <w:rFonts w:cstheme="minorHAnsi"/>
          <w:sz w:val="22"/>
          <w:szCs w:val="22"/>
          <w:lang w:val="es-ES"/>
        </w:rPr>
        <w:t xml:space="preserve">La Sociología brinda sólidas bases teóricas y las herramientas para explicar y abordar una amplia variedad de fenómenos sociales basándose en evidencia empírica, </w:t>
      </w:r>
      <w:r w:rsidR="00781016" w:rsidRPr="00B93BB1">
        <w:rPr>
          <w:rFonts w:cstheme="minorHAnsi"/>
          <w:sz w:val="22"/>
          <w:szCs w:val="22"/>
          <w:lang w:val="es-ES"/>
        </w:rPr>
        <w:t xml:space="preserve">proponiendo </w:t>
      </w:r>
      <w:r w:rsidRPr="00B93BB1">
        <w:rPr>
          <w:rFonts w:cstheme="minorHAnsi"/>
          <w:sz w:val="22"/>
          <w:szCs w:val="22"/>
          <w:lang w:val="es-ES"/>
        </w:rPr>
        <w:t xml:space="preserve">soluciones </w:t>
      </w:r>
      <w:r w:rsidR="007C530A" w:rsidRPr="00B93BB1">
        <w:rPr>
          <w:rFonts w:cstheme="minorHAnsi"/>
          <w:sz w:val="22"/>
          <w:szCs w:val="22"/>
          <w:lang w:val="es-ES"/>
        </w:rPr>
        <w:t>innovadoras y</w:t>
      </w:r>
      <w:r w:rsidR="00541D9F" w:rsidRPr="00B93BB1">
        <w:rPr>
          <w:rFonts w:cstheme="minorHAnsi"/>
          <w:sz w:val="22"/>
          <w:szCs w:val="22"/>
          <w:lang w:val="es-ES"/>
        </w:rPr>
        <w:t xml:space="preserve"> </w:t>
      </w:r>
      <w:r w:rsidRPr="00B93BB1">
        <w:rPr>
          <w:rFonts w:cstheme="minorHAnsi"/>
          <w:sz w:val="22"/>
          <w:szCs w:val="22"/>
          <w:lang w:val="es-ES"/>
        </w:rPr>
        <w:t>abordando en profundidad temas relacionados con el mundo empresarial, organizacional y estatal.</w:t>
      </w:r>
    </w:p>
    <w:p w14:paraId="1460BFC1" w14:textId="77777777" w:rsidR="008E56AE" w:rsidRDefault="008E56AE" w:rsidP="00925D8E">
      <w:pPr>
        <w:jc w:val="both"/>
        <w:rPr>
          <w:rFonts w:cstheme="minorHAnsi"/>
          <w:sz w:val="22"/>
          <w:szCs w:val="22"/>
          <w:lang w:val="es-ES"/>
        </w:rPr>
      </w:pPr>
    </w:p>
    <w:p w14:paraId="5F49FCD7" w14:textId="3665C8D0" w:rsidR="008E56AE" w:rsidRPr="008E56AE" w:rsidRDefault="008E56AE" w:rsidP="008E56AE">
      <w:pPr>
        <w:jc w:val="both"/>
        <w:rPr>
          <w:rFonts w:cstheme="minorHAnsi"/>
          <w:sz w:val="22"/>
          <w:szCs w:val="22"/>
          <w:lang w:val="es-ES"/>
        </w:rPr>
      </w:pPr>
      <w:r w:rsidRPr="008E56AE">
        <w:rPr>
          <w:rFonts w:cstheme="minorHAnsi"/>
          <w:sz w:val="22"/>
          <w:szCs w:val="22"/>
          <w:lang w:val="es-ES"/>
        </w:rPr>
        <w:t>Además, para este nuevo ciclo universitario, la Facultad de Ingeniería y Ciencias UAI se adjudicó la licitación</w:t>
      </w:r>
      <w:r w:rsidR="004E2874">
        <w:rPr>
          <w:rFonts w:cstheme="minorHAnsi"/>
          <w:sz w:val="22"/>
          <w:szCs w:val="22"/>
          <w:lang w:val="es-ES"/>
        </w:rPr>
        <w:t xml:space="preserve"> para</w:t>
      </w:r>
      <w:r w:rsidRPr="008E56AE">
        <w:rPr>
          <w:rFonts w:cstheme="minorHAnsi"/>
          <w:sz w:val="22"/>
          <w:szCs w:val="22"/>
          <w:lang w:val="es-ES"/>
        </w:rPr>
        <w:t xml:space="preserve"> impartir la carrera de Ingeniería Aeroespacial, en conjunto con la Fuerza Aérea de Chile (FACh). Gracias a la colaboración estratégica entre ambas instituciones, los nuevos cadetes que ingresen a la FACh recibirán una formación integral que incluye el desarrollo de las competencias académicas, aeroespaciales, físicas y valóricas esenciales para enfrentar de manera exitosa los distintos escenarios y desafíos que les depare el futuro. Además, la alianza considera la posibilidad de realizar un Magíster en Ingeniería Aeroespacial en el Politécnico de Milán en Italia, oportunidad que permitirá a los y las estudiantes ampliar sus horizontes profesionales. </w:t>
      </w:r>
    </w:p>
    <w:p w14:paraId="3475BBEB" w14:textId="77777777" w:rsidR="008E56AE" w:rsidRPr="008E56AE" w:rsidRDefault="008E56AE" w:rsidP="008E56AE">
      <w:pPr>
        <w:jc w:val="both"/>
        <w:rPr>
          <w:rFonts w:cstheme="minorHAnsi"/>
          <w:sz w:val="22"/>
          <w:szCs w:val="22"/>
          <w:lang w:val="es-ES"/>
        </w:rPr>
      </w:pPr>
    </w:p>
    <w:p w14:paraId="23B6EADC" w14:textId="77777777" w:rsidR="008E56AE" w:rsidRPr="008E56AE" w:rsidRDefault="008E56AE" w:rsidP="008E56AE">
      <w:pPr>
        <w:jc w:val="both"/>
        <w:rPr>
          <w:rFonts w:cstheme="minorHAnsi"/>
          <w:sz w:val="22"/>
          <w:szCs w:val="22"/>
          <w:lang w:val="es-ES"/>
        </w:rPr>
      </w:pPr>
      <w:r w:rsidRPr="008E56AE">
        <w:rPr>
          <w:rFonts w:cstheme="minorHAnsi"/>
          <w:sz w:val="22"/>
          <w:szCs w:val="22"/>
          <w:lang w:val="es-ES"/>
        </w:rPr>
        <w:t xml:space="preserve">Así, este innovador programa combina tanto la excelencia académica de la Universidad Adolfo Ibáñez y como del Politécnico de Milán, con la experiencia, tradición y prestigio de la Fuerza Aérea de Chile, entregando una formación valórica, militar y especializada en el campo aeroespacial a sus futuros estudiantes. </w:t>
      </w:r>
    </w:p>
    <w:p w14:paraId="3B5CAE26" w14:textId="77777777" w:rsidR="008E56AE" w:rsidRPr="008E56AE" w:rsidRDefault="008E56AE" w:rsidP="008E56AE">
      <w:pPr>
        <w:jc w:val="both"/>
        <w:rPr>
          <w:rFonts w:cstheme="minorHAnsi"/>
          <w:sz w:val="22"/>
          <w:szCs w:val="22"/>
          <w:lang w:val="es-ES"/>
        </w:rPr>
      </w:pPr>
    </w:p>
    <w:p w14:paraId="18D47E7D" w14:textId="6D91B26E" w:rsidR="008E56AE" w:rsidRPr="00B93BB1" w:rsidRDefault="008E56AE" w:rsidP="008E56AE">
      <w:pPr>
        <w:jc w:val="both"/>
        <w:rPr>
          <w:rFonts w:cstheme="minorHAnsi"/>
          <w:sz w:val="22"/>
          <w:szCs w:val="22"/>
          <w:lang w:val="es-ES"/>
        </w:rPr>
      </w:pPr>
      <w:r w:rsidRPr="008E56AE">
        <w:rPr>
          <w:rFonts w:cstheme="minorHAnsi"/>
          <w:sz w:val="22"/>
          <w:szCs w:val="22"/>
          <w:lang w:val="es-ES"/>
        </w:rPr>
        <w:t xml:space="preserve">El decano de la Facultad de Ingeniería y Ciencias UAI, Claudio Seebach, destaca que este nuevo plan de estudios </w:t>
      </w:r>
      <w:r w:rsidRPr="008E56AE">
        <w:rPr>
          <w:rFonts w:cstheme="minorHAnsi"/>
          <w:b/>
          <w:bCs/>
          <w:i/>
          <w:iCs/>
          <w:sz w:val="22"/>
          <w:szCs w:val="22"/>
          <w:lang w:val="es-ES"/>
        </w:rPr>
        <w:t>“amplifica la excelencia académica y profesional de nuestros estudiantes y, además, entrega a las y los egresados un sello distintivo, con un perfil profesional altamente valorado en el mercado global aeronáutico y ciberespacial”</w:t>
      </w:r>
      <w:r w:rsidRPr="008E56AE">
        <w:rPr>
          <w:rFonts w:cstheme="minorHAnsi"/>
          <w:sz w:val="22"/>
          <w:szCs w:val="22"/>
          <w:lang w:val="es-ES"/>
        </w:rPr>
        <w:t>.</w:t>
      </w:r>
    </w:p>
    <w:p w14:paraId="1F9D9815" w14:textId="77777777" w:rsidR="00925D8E" w:rsidRPr="00B93BB1" w:rsidRDefault="00925D8E" w:rsidP="00925D8E">
      <w:pPr>
        <w:jc w:val="both"/>
        <w:rPr>
          <w:rFonts w:cstheme="minorHAnsi"/>
          <w:sz w:val="22"/>
          <w:szCs w:val="22"/>
          <w:lang w:val="es-ES"/>
        </w:rPr>
      </w:pPr>
    </w:p>
    <w:p w14:paraId="54B04A4B" w14:textId="6BCA6F85" w:rsidR="006B0B43" w:rsidRPr="00B93BB1" w:rsidRDefault="004E516A" w:rsidP="006B0B43">
      <w:pPr>
        <w:jc w:val="both"/>
        <w:rPr>
          <w:rFonts w:cstheme="minorHAnsi"/>
          <w:sz w:val="22"/>
          <w:szCs w:val="22"/>
          <w:lang w:val="es-ES"/>
        </w:rPr>
      </w:pPr>
      <w:r w:rsidRPr="00B93BB1">
        <w:rPr>
          <w:rFonts w:cstheme="minorHAnsi"/>
          <w:sz w:val="22"/>
          <w:szCs w:val="22"/>
          <w:lang w:val="es-ES"/>
        </w:rPr>
        <w:t>El lanzamiento</w:t>
      </w:r>
      <w:r w:rsidR="006B0B43" w:rsidRPr="00B93BB1">
        <w:rPr>
          <w:rFonts w:cstheme="minorHAnsi"/>
          <w:sz w:val="22"/>
          <w:szCs w:val="22"/>
          <w:lang w:val="es-ES"/>
        </w:rPr>
        <w:t xml:space="preserve"> de estas carreras se suma </w:t>
      </w:r>
      <w:r w:rsidRPr="00B93BB1">
        <w:rPr>
          <w:rFonts w:cstheme="minorHAnsi"/>
          <w:sz w:val="22"/>
          <w:szCs w:val="22"/>
          <w:lang w:val="es-ES"/>
        </w:rPr>
        <w:t xml:space="preserve">a la introducción en </w:t>
      </w:r>
      <w:r w:rsidR="00FE77FE" w:rsidRPr="00B93BB1">
        <w:rPr>
          <w:rFonts w:cstheme="minorHAnsi"/>
          <w:sz w:val="22"/>
          <w:szCs w:val="22"/>
          <w:lang w:val="es-ES"/>
        </w:rPr>
        <w:t xml:space="preserve">la </w:t>
      </w:r>
      <w:r w:rsidR="00C81673" w:rsidRPr="00B93BB1">
        <w:rPr>
          <w:rFonts w:cstheme="minorHAnsi"/>
          <w:sz w:val="22"/>
          <w:szCs w:val="22"/>
          <w:lang w:val="es-ES"/>
        </w:rPr>
        <w:t>A</w:t>
      </w:r>
      <w:r w:rsidR="00FE77FE" w:rsidRPr="00B93BB1">
        <w:rPr>
          <w:rFonts w:cstheme="minorHAnsi"/>
          <w:sz w:val="22"/>
          <w:szCs w:val="22"/>
          <w:lang w:val="es-ES"/>
        </w:rPr>
        <w:t xml:space="preserve">dmisión </w:t>
      </w:r>
      <w:r w:rsidRPr="00B93BB1">
        <w:rPr>
          <w:rFonts w:cstheme="minorHAnsi"/>
          <w:sz w:val="22"/>
          <w:szCs w:val="22"/>
          <w:lang w:val="es-ES"/>
        </w:rPr>
        <w:t xml:space="preserve">2024 de otras cuatro innovaciones en </w:t>
      </w:r>
      <w:r w:rsidR="00FE77FE" w:rsidRPr="00B93BB1">
        <w:rPr>
          <w:rFonts w:cstheme="minorHAnsi"/>
          <w:sz w:val="22"/>
          <w:szCs w:val="22"/>
          <w:lang w:val="es-ES"/>
        </w:rPr>
        <w:t>la</w:t>
      </w:r>
      <w:r w:rsidRPr="00B93BB1">
        <w:rPr>
          <w:rFonts w:cstheme="minorHAnsi"/>
          <w:sz w:val="22"/>
          <w:szCs w:val="22"/>
          <w:lang w:val="es-ES"/>
        </w:rPr>
        <w:t xml:space="preserve"> oferta académica: Ingeniería en Computer Science, </w:t>
      </w:r>
      <w:r w:rsidR="00243E1B" w:rsidRPr="00B93BB1">
        <w:rPr>
          <w:rFonts w:cstheme="minorHAnsi"/>
          <w:sz w:val="22"/>
          <w:szCs w:val="22"/>
          <w:lang w:val="es-ES"/>
        </w:rPr>
        <w:t xml:space="preserve">Ingeniería en Negocios y </w:t>
      </w:r>
      <w:r w:rsidR="00A95152" w:rsidRPr="00B93BB1">
        <w:rPr>
          <w:rFonts w:cstheme="minorHAnsi"/>
          <w:sz w:val="22"/>
          <w:szCs w:val="22"/>
          <w:lang w:val="es-ES"/>
        </w:rPr>
        <w:t>Tecnología, Doble</w:t>
      </w:r>
      <w:r w:rsidR="00243E1B" w:rsidRPr="00B93BB1">
        <w:rPr>
          <w:rFonts w:cstheme="minorHAnsi"/>
          <w:sz w:val="22"/>
          <w:szCs w:val="22"/>
          <w:lang w:val="es-ES"/>
        </w:rPr>
        <w:t xml:space="preserve"> Grado Derecho – Ingeniería Comercial y </w:t>
      </w:r>
      <w:r w:rsidRPr="00B93BB1">
        <w:rPr>
          <w:rFonts w:cstheme="minorHAnsi"/>
          <w:sz w:val="22"/>
          <w:szCs w:val="22"/>
          <w:lang w:val="es-ES"/>
        </w:rPr>
        <w:t>Comunicación Estratégica</w:t>
      </w:r>
      <w:r w:rsidR="00243E1B" w:rsidRPr="00B93BB1">
        <w:rPr>
          <w:rFonts w:cstheme="minorHAnsi"/>
          <w:sz w:val="22"/>
          <w:szCs w:val="22"/>
          <w:lang w:val="es-ES"/>
        </w:rPr>
        <w:t>.</w:t>
      </w:r>
    </w:p>
    <w:p w14:paraId="39CDA081" w14:textId="77777777" w:rsidR="00CC438E" w:rsidRPr="00B93BB1" w:rsidRDefault="00CC438E" w:rsidP="0050038E">
      <w:pPr>
        <w:jc w:val="both"/>
        <w:rPr>
          <w:rFonts w:cstheme="minorHAnsi"/>
          <w:sz w:val="22"/>
          <w:szCs w:val="22"/>
          <w:lang w:val="es-ES"/>
        </w:rPr>
      </w:pPr>
    </w:p>
    <w:p w14:paraId="1EA94CB6" w14:textId="3C23E741" w:rsidR="00117C64" w:rsidRDefault="00597F88" w:rsidP="0050038E">
      <w:pPr>
        <w:jc w:val="both"/>
        <w:rPr>
          <w:rFonts w:cstheme="minorHAnsi"/>
          <w:sz w:val="22"/>
          <w:szCs w:val="22"/>
          <w:lang w:val="es-ES"/>
        </w:rPr>
      </w:pPr>
      <w:r w:rsidRPr="00B93BB1">
        <w:rPr>
          <w:rFonts w:cstheme="minorHAnsi"/>
          <w:sz w:val="22"/>
          <w:szCs w:val="22"/>
          <w:lang w:val="es-ES"/>
        </w:rPr>
        <w:t>La relevancia del desarrollo de algoritmos y softwares inteligentes para la resolución de problemas complejos en los distintos ámbitos de la vida</w:t>
      </w:r>
      <w:r w:rsidR="00B839BC" w:rsidRPr="00B93BB1">
        <w:rPr>
          <w:rFonts w:cstheme="minorHAnsi"/>
          <w:sz w:val="22"/>
          <w:szCs w:val="22"/>
          <w:lang w:val="es-ES"/>
        </w:rPr>
        <w:t xml:space="preserve"> </w:t>
      </w:r>
      <w:r w:rsidRPr="00B93BB1">
        <w:rPr>
          <w:rFonts w:cstheme="minorHAnsi"/>
          <w:sz w:val="22"/>
          <w:szCs w:val="22"/>
          <w:lang w:val="es-ES"/>
        </w:rPr>
        <w:t xml:space="preserve">es lo que llevó a la Facultad de Ingeniería y Ciencias </w:t>
      </w:r>
      <w:r w:rsidR="00EB0F96" w:rsidRPr="00B93BB1">
        <w:rPr>
          <w:rFonts w:cstheme="minorHAnsi"/>
          <w:sz w:val="22"/>
          <w:szCs w:val="22"/>
          <w:lang w:val="es-ES"/>
        </w:rPr>
        <w:t xml:space="preserve">a abrir </w:t>
      </w:r>
      <w:r w:rsidR="00EB0F96" w:rsidRPr="00B93BB1">
        <w:rPr>
          <w:rFonts w:cstheme="minorHAnsi"/>
          <w:sz w:val="22"/>
          <w:szCs w:val="22"/>
          <w:lang w:val="es-ES"/>
        </w:rPr>
        <w:lastRenderedPageBreak/>
        <w:t xml:space="preserve">la carrera de </w:t>
      </w:r>
      <w:hyperlink r:id="rId11" w:history="1">
        <w:r w:rsidR="004E212B" w:rsidRPr="00B93BB1">
          <w:rPr>
            <w:rStyle w:val="Hipervnculo"/>
            <w:rFonts w:cstheme="minorHAnsi"/>
            <w:sz w:val="22"/>
            <w:szCs w:val="22"/>
            <w:lang w:val="es-ES"/>
          </w:rPr>
          <w:t>Ingeniería en C</w:t>
        </w:r>
        <w:r w:rsidR="00B7068E" w:rsidRPr="00B93BB1">
          <w:rPr>
            <w:rStyle w:val="Hipervnculo"/>
            <w:rFonts w:cstheme="minorHAnsi"/>
            <w:sz w:val="22"/>
            <w:szCs w:val="22"/>
            <w:lang w:val="es-ES"/>
          </w:rPr>
          <w:t>omputer Science</w:t>
        </w:r>
      </w:hyperlink>
      <w:r w:rsidR="00B7068E" w:rsidRPr="00B93BB1">
        <w:rPr>
          <w:rStyle w:val="Hipervnculo"/>
          <w:rFonts w:cstheme="minorHAnsi"/>
          <w:sz w:val="22"/>
          <w:szCs w:val="22"/>
          <w:lang w:val="es-ES"/>
        </w:rPr>
        <w:t>.</w:t>
      </w:r>
      <w:r w:rsidR="00EB0F96" w:rsidRPr="00B93BB1">
        <w:rPr>
          <w:rFonts w:cstheme="minorHAnsi"/>
          <w:sz w:val="22"/>
          <w:szCs w:val="22"/>
          <w:lang w:val="es-ES"/>
        </w:rPr>
        <w:t xml:space="preserve"> </w:t>
      </w:r>
      <w:r w:rsidR="00B839BC" w:rsidRPr="00B93BB1">
        <w:rPr>
          <w:rFonts w:cstheme="minorHAnsi"/>
          <w:sz w:val="22"/>
          <w:szCs w:val="22"/>
          <w:lang w:val="es-ES"/>
        </w:rPr>
        <w:t xml:space="preserve">Ésta </w:t>
      </w:r>
      <w:r w:rsidR="00660BF3" w:rsidRPr="00B93BB1">
        <w:rPr>
          <w:rFonts w:cstheme="minorHAnsi"/>
          <w:sz w:val="22"/>
          <w:szCs w:val="22"/>
          <w:lang w:val="es-ES"/>
        </w:rPr>
        <w:t>tiene</w:t>
      </w:r>
      <w:r w:rsidR="00EB0F96" w:rsidRPr="00B93BB1">
        <w:rPr>
          <w:rFonts w:cstheme="minorHAnsi"/>
          <w:sz w:val="22"/>
          <w:szCs w:val="22"/>
          <w:lang w:val="es-ES"/>
        </w:rPr>
        <w:t xml:space="preserve"> un </w:t>
      </w:r>
      <w:r w:rsidR="0050038E" w:rsidRPr="00B93BB1">
        <w:rPr>
          <w:rFonts w:cstheme="minorHAnsi"/>
          <w:sz w:val="22"/>
          <w:szCs w:val="22"/>
          <w:lang w:val="es-ES"/>
        </w:rPr>
        <w:t xml:space="preserve">enfoque en principios matemáticos y algorítmicos, </w:t>
      </w:r>
      <w:r w:rsidR="00AF5AD0" w:rsidRPr="00B93BB1">
        <w:rPr>
          <w:rFonts w:cstheme="minorHAnsi"/>
          <w:sz w:val="22"/>
          <w:szCs w:val="22"/>
          <w:lang w:val="es-ES"/>
        </w:rPr>
        <w:t xml:space="preserve">permitiendo que sus </w:t>
      </w:r>
      <w:r w:rsidR="0050038E" w:rsidRPr="00B93BB1">
        <w:rPr>
          <w:rFonts w:cstheme="minorHAnsi"/>
          <w:sz w:val="22"/>
          <w:szCs w:val="22"/>
          <w:lang w:val="es-ES"/>
        </w:rPr>
        <w:t>estudiantes puedan crear soluciones computacionales innovadoras, creativas y eficientes</w:t>
      </w:r>
      <w:r w:rsidR="00A125D7" w:rsidRPr="00B93BB1">
        <w:rPr>
          <w:rFonts w:cstheme="minorHAnsi"/>
          <w:sz w:val="22"/>
          <w:szCs w:val="22"/>
          <w:lang w:val="es-ES"/>
        </w:rPr>
        <w:t xml:space="preserve">, siempre de la mano </w:t>
      </w:r>
      <w:r w:rsidR="000A6BB2" w:rsidRPr="00B93BB1">
        <w:rPr>
          <w:rFonts w:cstheme="minorHAnsi"/>
          <w:sz w:val="22"/>
          <w:szCs w:val="22"/>
          <w:lang w:val="es-ES"/>
        </w:rPr>
        <w:t xml:space="preserve">discernimiento ético de modo que impacten positivamente </w:t>
      </w:r>
      <w:r w:rsidR="00771BDF" w:rsidRPr="00B93BB1">
        <w:rPr>
          <w:rFonts w:cstheme="minorHAnsi"/>
          <w:sz w:val="22"/>
          <w:szCs w:val="22"/>
          <w:lang w:val="es-ES"/>
        </w:rPr>
        <w:t xml:space="preserve">en </w:t>
      </w:r>
      <w:r w:rsidR="000A6BB2" w:rsidRPr="00B93BB1">
        <w:rPr>
          <w:rFonts w:cstheme="minorHAnsi"/>
          <w:sz w:val="22"/>
          <w:szCs w:val="22"/>
          <w:lang w:val="es-ES"/>
        </w:rPr>
        <w:t>la sociedad</w:t>
      </w:r>
      <w:r w:rsidR="00771BDF" w:rsidRPr="00B93BB1">
        <w:rPr>
          <w:rFonts w:cstheme="minorHAnsi"/>
          <w:sz w:val="22"/>
          <w:szCs w:val="22"/>
          <w:lang w:val="es-ES"/>
        </w:rPr>
        <w:t>.</w:t>
      </w:r>
      <w:r w:rsidR="00AE6113" w:rsidRPr="00B93BB1">
        <w:rPr>
          <w:rFonts w:cstheme="minorHAnsi"/>
          <w:sz w:val="22"/>
          <w:szCs w:val="22"/>
          <w:lang w:val="es-ES"/>
        </w:rPr>
        <w:t xml:space="preserve"> Es la única en el país con mención en ciberseguridad.</w:t>
      </w:r>
      <w:r w:rsidR="00BE1A1B" w:rsidRPr="00B93BB1">
        <w:rPr>
          <w:rFonts w:cstheme="minorHAnsi"/>
          <w:sz w:val="22"/>
          <w:szCs w:val="22"/>
          <w:lang w:val="es-ES"/>
        </w:rPr>
        <w:t xml:space="preserve"> </w:t>
      </w:r>
      <w:r w:rsidR="00C81673" w:rsidRPr="00B93BB1">
        <w:rPr>
          <w:rFonts w:cstheme="minorHAnsi"/>
          <w:sz w:val="22"/>
          <w:szCs w:val="22"/>
          <w:lang w:val="es-ES"/>
        </w:rPr>
        <w:t>Se imparte en Santiago, en Campus Peñalolén.</w:t>
      </w:r>
    </w:p>
    <w:p w14:paraId="2D4B249A" w14:textId="77777777" w:rsidR="008E26BC" w:rsidRPr="00B93BB1" w:rsidRDefault="008E26BC" w:rsidP="0050038E">
      <w:pPr>
        <w:jc w:val="both"/>
        <w:rPr>
          <w:rFonts w:cstheme="minorHAnsi"/>
          <w:sz w:val="22"/>
          <w:szCs w:val="22"/>
          <w:lang w:val="es-ES"/>
        </w:rPr>
      </w:pPr>
    </w:p>
    <w:p w14:paraId="343FEDC7" w14:textId="03923849" w:rsidR="008E26BC" w:rsidRPr="00B93BB1" w:rsidRDefault="008E26BC" w:rsidP="008E26BC">
      <w:pPr>
        <w:jc w:val="both"/>
        <w:rPr>
          <w:b/>
          <w:bCs/>
          <w:i/>
          <w:iCs/>
          <w:sz w:val="22"/>
          <w:szCs w:val="22"/>
          <w:lang w:val="es-ES"/>
        </w:rPr>
      </w:pPr>
      <w:r w:rsidRPr="2888F063">
        <w:rPr>
          <w:sz w:val="22"/>
          <w:szCs w:val="22"/>
          <w:lang w:val="es-ES"/>
        </w:rPr>
        <w:t xml:space="preserve">Claudio Seebach, </w:t>
      </w:r>
      <w:r>
        <w:rPr>
          <w:sz w:val="22"/>
          <w:szCs w:val="22"/>
          <w:lang w:val="es-ES"/>
        </w:rPr>
        <w:t>d</w:t>
      </w:r>
      <w:r w:rsidRPr="2888F063">
        <w:rPr>
          <w:sz w:val="22"/>
          <w:szCs w:val="22"/>
          <w:lang w:val="es-ES"/>
        </w:rPr>
        <w:t>ecano de Facultad de Ingeniería y Ciencias: </w:t>
      </w:r>
      <w:r w:rsidRPr="2888F063">
        <w:rPr>
          <w:b/>
          <w:bCs/>
          <w:i/>
          <w:iCs/>
          <w:sz w:val="22"/>
          <w:szCs w:val="22"/>
          <w:lang w:val="es-ES"/>
        </w:rPr>
        <w:t>“La carrera busca formar en el desarrollo de algoritmos y software desde lo tecnológico y computacional, y que junto a la formación en artes liberales de la UAI permite un enfoque que pone al usuario final al centro. Esto requiere desarrollar pensamiento crítico, trabajo interdisciplinario, y adaptabilidad a un mundo cambiante vertiginosamente”.</w:t>
      </w:r>
    </w:p>
    <w:p w14:paraId="2DE5FAE6" w14:textId="77777777" w:rsidR="00BE1A1B" w:rsidRPr="00B93BB1" w:rsidRDefault="00BE1A1B" w:rsidP="0050038E">
      <w:pPr>
        <w:jc w:val="both"/>
        <w:rPr>
          <w:rFonts w:cstheme="minorHAnsi"/>
          <w:sz w:val="22"/>
          <w:szCs w:val="22"/>
          <w:lang w:val="es-ES"/>
        </w:rPr>
      </w:pPr>
    </w:p>
    <w:p w14:paraId="0BBFBFEB" w14:textId="0B8983C2" w:rsidR="003B0EE6" w:rsidRPr="00B93BB1" w:rsidRDefault="00771BDF" w:rsidP="007C7A67">
      <w:pPr>
        <w:jc w:val="both"/>
        <w:rPr>
          <w:rFonts w:cstheme="minorHAnsi"/>
          <w:sz w:val="22"/>
          <w:szCs w:val="22"/>
          <w:lang w:val="es-ES"/>
        </w:rPr>
      </w:pPr>
      <w:r w:rsidRPr="00B93BB1">
        <w:rPr>
          <w:rFonts w:cstheme="minorHAnsi"/>
          <w:sz w:val="22"/>
          <w:szCs w:val="22"/>
          <w:lang w:val="es-ES"/>
        </w:rPr>
        <w:t>Por su parte, la Escuela de Negocios -</w:t>
      </w:r>
      <w:r w:rsidR="00A95152" w:rsidRPr="00B93BB1">
        <w:rPr>
          <w:rFonts w:cstheme="minorHAnsi"/>
          <w:sz w:val="22"/>
          <w:szCs w:val="22"/>
          <w:lang w:val="es-ES"/>
        </w:rPr>
        <w:t>con 70</w:t>
      </w:r>
      <w:r w:rsidRPr="00B93BB1">
        <w:rPr>
          <w:rFonts w:cstheme="minorHAnsi"/>
          <w:sz w:val="22"/>
          <w:szCs w:val="22"/>
          <w:lang w:val="es-ES"/>
        </w:rPr>
        <w:t xml:space="preserve"> años</w:t>
      </w:r>
      <w:r w:rsidR="00A95152" w:rsidRPr="00B93BB1">
        <w:rPr>
          <w:rFonts w:cstheme="minorHAnsi"/>
          <w:sz w:val="22"/>
          <w:szCs w:val="22"/>
          <w:lang w:val="es-ES"/>
        </w:rPr>
        <w:t xml:space="preserve"> de experiencia</w:t>
      </w:r>
      <w:r w:rsidR="00264EF1" w:rsidRPr="00B93BB1">
        <w:rPr>
          <w:rFonts w:cstheme="minorHAnsi"/>
          <w:sz w:val="22"/>
          <w:szCs w:val="22"/>
          <w:lang w:val="es-ES"/>
        </w:rPr>
        <w:t xml:space="preserve">- </w:t>
      </w:r>
      <w:r w:rsidR="006705DD" w:rsidRPr="00B93BB1">
        <w:rPr>
          <w:rFonts w:cstheme="minorHAnsi"/>
          <w:sz w:val="22"/>
          <w:szCs w:val="22"/>
          <w:lang w:val="es-ES"/>
        </w:rPr>
        <w:t xml:space="preserve">lanzó en la admisión pasada </w:t>
      </w:r>
      <w:r w:rsidR="00264EF1" w:rsidRPr="00B93BB1">
        <w:rPr>
          <w:rFonts w:cstheme="minorHAnsi"/>
          <w:sz w:val="22"/>
          <w:szCs w:val="22"/>
          <w:lang w:val="es-ES"/>
        </w:rPr>
        <w:t>la</w:t>
      </w:r>
      <w:r w:rsidR="0050038E" w:rsidRPr="00B93BB1">
        <w:rPr>
          <w:rFonts w:cstheme="minorHAnsi"/>
          <w:sz w:val="22"/>
          <w:szCs w:val="22"/>
          <w:lang w:val="es-ES"/>
        </w:rPr>
        <w:t xml:space="preserve"> carrera de </w:t>
      </w:r>
      <w:hyperlink r:id="rId12" w:history="1">
        <w:r w:rsidR="0050038E" w:rsidRPr="00B93BB1">
          <w:rPr>
            <w:rStyle w:val="Hipervnculo"/>
            <w:rFonts w:cstheme="minorHAnsi"/>
            <w:sz w:val="22"/>
            <w:szCs w:val="22"/>
            <w:lang w:val="es-ES"/>
          </w:rPr>
          <w:t>Ingeniería en Negocios y Tecnología</w:t>
        </w:r>
      </w:hyperlink>
      <w:r w:rsidR="00A41E3B" w:rsidRPr="00B93BB1">
        <w:rPr>
          <w:rFonts w:cstheme="minorHAnsi"/>
          <w:sz w:val="22"/>
          <w:szCs w:val="22"/>
          <w:lang w:val="es-ES"/>
        </w:rPr>
        <w:t>,</w:t>
      </w:r>
      <w:r w:rsidR="002B637D" w:rsidRPr="00B93BB1">
        <w:rPr>
          <w:rFonts w:cstheme="minorHAnsi"/>
          <w:sz w:val="22"/>
          <w:szCs w:val="22"/>
          <w:lang w:val="es-ES"/>
        </w:rPr>
        <w:t xml:space="preserve"> </w:t>
      </w:r>
      <w:r w:rsidR="00DF19C1" w:rsidRPr="00B93BB1">
        <w:rPr>
          <w:rFonts w:cstheme="minorHAnsi"/>
          <w:sz w:val="22"/>
          <w:szCs w:val="22"/>
          <w:lang w:val="es-ES"/>
        </w:rPr>
        <w:t xml:space="preserve">en respuesta a </w:t>
      </w:r>
      <w:r w:rsidR="009F51F0" w:rsidRPr="00B93BB1">
        <w:rPr>
          <w:rFonts w:cstheme="minorHAnsi"/>
          <w:sz w:val="22"/>
          <w:szCs w:val="22"/>
          <w:lang w:val="es-ES"/>
        </w:rPr>
        <w:t xml:space="preserve">los </w:t>
      </w:r>
      <w:r w:rsidR="00DF19C1" w:rsidRPr="00B93BB1">
        <w:rPr>
          <w:rFonts w:cstheme="minorHAnsi"/>
          <w:sz w:val="22"/>
          <w:szCs w:val="22"/>
          <w:lang w:val="es-ES"/>
        </w:rPr>
        <w:t xml:space="preserve">desafíos que impone hoy </w:t>
      </w:r>
      <w:r w:rsidR="00E00032" w:rsidRPr="00B93BB1">
        <w:rPr>
          <w:rFonts w:cstheme="minorHAnsi"/>
          <w:sz w:val="22"/>
          <w:szCs w:val="22"/>
          <w:lang w:val="es-ES"/>
        </w:rPr>
        <w:t>el mundo de los negocios</w:t>
      </w:r>
      <w:r w:rsidR="009F51F0" w:rsidRPr="00B93BB1">
        <w:rPr>
          <w:rFonts w:cstheme="minorHAnsi"/>
          <w:sz w:val="22"/>
          <w:szCs w:val="22"/>
          <w:lang w:val="es-ES"/>
        </w:rPr>
        <w:t xml:space="preserve"> donde </w:t>
      </w:r>
      <w:r w:rsidR="00B83DA8" w:rsidRPr="00B93BB1">
        <w:rPr>
          <w:rFonts w:cstheme="minorHAnsi"/>
          <w:sz w:val="22"/>
          <w:szCs w:val="22"/>
          <w:lang w:val="es-ES"/>
        </w:rPr>
        <w:t xml:space="preserve">es </w:t>
      </w:r>
      <w:r w:rsidR="00B17899" w:rsidRPr="00B93BB1">
        <w:rPr>
          <w:rFonts w:cstheme="minorHAnsi"/>
          <w:sz w:val="22"/>
          <w:szCs w:val="22"/>
          <w:lang w:val="es-ES"/>
        </w:rPr>
        <w:t>necesario incorporar</w:t>
      </w:r>
      <w:r w:rsidR="0050038E" w:rsidRPr="00B93BB1">
        <w:rPr>
          <w:rFonts w:cstheme="minorHAnsi"/>
          <w:sz w:val="22"/>
          <w:szCs w:val="22"/>
          <w:lang w:val="es-ES"/>
        </w:rPr>
        <w:t xml:space="preserve"> efectiva, eficiente y éticamente los nuevos desarrollos tecnológicos</w:t>
      </w:r>
      <w:r w:rsidR="009F51F0" w:rsidRPr="00B93BB1">
        <w:rPr>
          <w:rFonts w:cstheme="minorHAnsi"/>
          <w:sz w:val="22"/>
          <w:szCs w:val="22"/>
          <w:lang w:val="es-ES"/>
        </w:rPr>
        <w:t xml:space="preserve">. </w:t>
      </w:r>
      <w:r w:rsidR="0050038E" w:rsidRPr="00B93BB1">
        <w:rPr>
          <w:rFonts w:cstheme="minorHAnsi"/>
          <w:sz w:val="22"/>
          <w:szCs w:val="22"/>
          <w:lang w:val="es-ES"/>
        </w:rPr>
        <w:t>La conexión entre estas dimensiones, una sabia toma de decisiones basada en la creciente información y datos disponibles, y la exploración de las múltiples oportunidades que ofrece la tecnología al mundo empresarial constituyen el sello diferenciador de esta carrera, que se combina con el carácter tradicional de la Escuela, que es llevar los conocimientos al mundo real y la experiencia práctica.</w:t>
      </w:r>
      <w:r w:rsidR="007C7A67" w:rsidRPr="00B93BB1">
        <w:rPr>
          <w:rFonts w:cstheme="minorHAnsi"/>
          <w:sz w:val="22"/>
          <w:szCs w:val="22"/>
          <w:lang w:val="es-ES"/>
        </w:rPr>
        <w:t xml:space="preserve"> </w:t>
      </w:r>
    </w:p>
    <w:p w14:paraId="290C5E08" w14:textId="77777777" w:rsidR="00F25A8A" w:rsidRPr="00B93BB1" w:rsidRDefault="00F25A8A" w:rsidP="007C7A67">
      <w:pPr>
        <w:jc w:val="both"/>
        <w:rPr>
          <w:rFonts w:cstheme="minorHAnsi"/>
          <w:sz w:val="22"/>
          <w:szCs w:val="22"/>
          <w:lang w:val="es-ES"/>
        </w:rPr>
      </w:pPr>
    </w:p>
    <w:p w14:paraId="2321F577" w14:textId="3DEDF87B" w:rsidR="00237CE5" w:rsidRPr="00B93BB1" w:rsidRDefault="00237CE5" w:rsidP="007C7A67">
      <w:pPr>
        <w:jc w:val="both"/>
        <w:rPr>
          <w:rFonts w:cstheme="minorHAnsi"/>
          <w:b/>
          <w:bCs/>
          <w:i/>
          <w:iCs/>
          <w:sz w:val="22"/>
          <w:szCs w:val="22"/>
          <w:lang w:val="es-ES"/>
        </w:rPr>
      </w:pPr>
      <w:r w:rsidRPr="00B93BB1">
        <w:rPr>
          <w:rFonts w:cstheme="minorHAnsi"/>
          <w:sz w:val="22"/>
          <w:szCs w:val="22"/>
          <w:lang w:val="es-ES"/>
        </w:rPr>
        <w:t xml:space="preserve">Juan Carlos Jobet: </w:t>
      </w:r>
      <w:r w:rsidRPr="00B93BB1">
        <w:rPr>
          <w:rFonts w:cstheme="minorHAnsi"/>
          <w:b/>
          <w:bCs/>
          <w:i/>
          <w:iCs/>
          <w:sz w:val="22"/>
          <w:szCs w:val="22"/>
          <w:lang w:val="es-ES"/>
        </w:rPr>
        <w:t xml:space="preserve">“El origen de esta carrera fue tras conversar con muchos empleadores. Formamos personas que entienden de negocios y tecnología. No pretendemos que reemplacen a los ingenieros. Es una mezcla de sólida formación teórica, pero con énfasis en la práctica. La IA la estamos aplicando a los negocios, la estamos incluyendo en el pregrado. Es tecnología al servicio de los negocios. Lo otro que es importante en esta carrera es el liderazgo en gestión del cambio. Tiene un énfasis en la toma de decisiones estratégica basadas en datos. Se imparte en </w:t>
      </w:r>
      <w:r w:rsidR="0007153D" w:rsidRPr="00B93BB1">
        <w:rPr>
          <w:rFonts w:cstheme="minorHAnsi"/>
          <w:b/>
          <w:bCs/>
          <w:i/>
          <w:iCs/>
          <w:sz w:val="22"/>
          <w:szCs w:val="22"/>
          <w:lang w:val="es-ES"/>
        </w:rPr>
        <w:t>ambos campus de Viña del Mar y Peñalolén en Santiago</w:t>
      </w:r>
      <w:r w:rsidRPr="00B93BB1">
        <w:rPr>
          <w:rFonts w:cstheme="minorHAnsi"/>
          <w:b/>
          <w:bCs/>
          <w:i/>
          <w:iCs/>
          <w:sz w:val="22"/>
          <w:szCs w:val="22"/>
          <w:lang w:val="es-ES"/>
        </w:rPr>
        <w:t>”.</w:t>
      </w:r>
    </w:p>
    <w:p w14:paraId="634BAAB8" w14:textId="77777777" w:rsidR="003B0EE6" w:rsidRPr="00B93BB1" w:rsidRDefault="003B0EE6" w:rsidP="007C7A67">
      <w:pPr>
        <w:jc w:val="both"/>
        <w:rPr>
          <w:rFonts w:cstheme="minorHAnsi"/>
          <w:sz w:val="22"/>
          <w:szCs w:val="22"/>
          <w:lang w:val="es-ES"/>
        </w:rPr>
      </w:pPr>
    </w:p>
    <w:p w14:paraId="3E2FA9F7" w14:textId="34E93CE9" w:rsidR="007B0E2B" w:rsidRPr="00B93BB1" w:rsidRDefault="00B17899" w:rsidP="00F038CC">
      <w:pPr>
        <w:jc w:val="both"/>
        <w:rPr>
          <w:rFonts w:cstheme="minorHAnsi"/>
          <w:sz w:val="22"/>
          <w:szCs w:val="22"/>
          <w:lang w:val="es-ES"/>
        </w:rPr>
      </w:pPr>
      <w:r w:rsidRPr="00B93BB1">
        <w:rPr>
          <w:rFonts w:cstheme="minorHAnsi"/>
          <w:sz w:val="22"/>
          <w:szCs w:val="22"/>
          <w:lang w:val="es-ES"/>
        </w:rPr>
        <w:t>Otra</w:t>
      </w:r>
      <w:r w:rsidR="001E43AA" w:rsidRPr="00B93BB1">
        <w:rPr>
          <w:rFonts w:cstheme="minorHAnsi"/>
          <w:sz w:val="22"/>
          <w:szCs w:val="22"/>
          <w:lang w:val="es-ES"/>
        </w:rPr>
        <w:t xml:space="preserve"> de las c</w:t>
      </w:r>
      <w:r w:rsidRPr="00B93BB1">
        <w:rPr>
          <w:rFonts w:cstheme="minorHAnsi"/>
          <w:sz w:val="22"/>
          <w:szCs w:val="22"/>
          <w:lang w:val="es-ES"/>
        </w:rPr>
        <w:t>arrera</w:t>
      </w:r>
      <w:r w:rsidR="001E43AA" w:rsidRPr="00B93BB1">
        <w:rPr>
          <w:rFonts w:cstheme="minorHAnsi"/>
          <w:sz w:val="22"/>
          <w:szCs w:val="22"/>
          <w:lang w:val="es-ES"/>
        </w:rPr>
        <w:t>s</w:t>
      </w:r>
      <w:r w:rsidRPr="00B93BB1">
        <w:rPr>
          <w:rFonts w:cstheme="minorHAnsi"/>
          <w:sz w:val="22"/>
          <w:szCs w:val="22"/>
          <w:lang w:val="es-ES"/>
        </w:rPr>
        <w:t xml:space="preserve"> desafiante</w:t>
      </w:r>
      <w:r w:rsidR="001E43AA" w:rsidRPr="00B93BB1">
        <w:rPr>
          <w:rFonts w:cstheme="minorHAnsi"/>
          <w:sz w:val="22"/>
          <w:szCs w:val="22"/>
          <w:lang w:val="es-ES"/>
        </w:rPr>
        <w:t>s</w:t>
      </w:r>
      <w:r w:rsidRPr="00B93BB1">
        <w:rPr>
          <w:rFonts w:cstheme="minorHAnsi"/>
          <w:sz w:val="22"/>
          <w:szCs w:val="22"/>
          <w:lang w:val="es-ES"/>
        </w:rPr>
        <w:t xml:space="preserve"> en </w:t>
      </w:r>
      <w:r w:rsidR="00E53F48" w:rsidRPr="00B93BB1">
        <w:rPr>
          <w:rFonts w:cstheme="minorHAnsi"/>
          <w:sz w:val="22"/>
          <w:szCs w:val="22"/>
          <w:lang w:val="es-ES"/>
        </w:rPr>
        <w:t xml:space="preserve">la </w:t>
      </w:r>
      <w:r w:rsidRPr="00B93BB1">
        <w:rPr>
          <w:rFonts w:cstheme="minorHAnsi"/>
          <w:sz w:val="22"/>
          <w:szCs w:val="22"/>
          <w:lang w:val="es-ES"/>
        </w:rPr>
        <w:t xml:space="preserve">oferta académica </w:t>
      </w:r>
      <w:r w:rsidR="00E53F48" w:rsidRPr="00B93BB1">
        <w:rPr>
          <w:rFonts w:cstheme="minorHAnsi"/>
          <w:sz w:val="22"/>
          <w:szCs w:val="22"/>
          <w:lang w:val="es-ES"/>
        </w:rPr>
        <w:t>es el</w:t>
      </w:r>
      <w:r w:rsidR="00374CBD" w:rsidRPr="00B93BB1">
        <w:rPr>
          <w:rFonts w:cstheme="minorHAnsi"/>
          <w:sz w:val="22"/>
          <w:szCs w:val="22"/>
          <w:lang w:val="es-ES"/>
        </w:rPr>
        <w:t xml:space="preserve"> </w:t>
      </w:r>
      <w:hyperlink r:id="rId13" w:history="1">
        <w:r w:rsidR="0050038E" w:rsidRPr="00B93BB1">
          <w:rPr>
            <w:rStyle w:val="Hipervnculo"/>
            <w:rFonts w:cstheme="minorHAnsi"/>
            <w:sz w:val="22"/>
            <w:szCs w:val="22"/>
            <w:lang w:val="es-ES"/>
          </w:rPr>
          <w:t>Doble Grado Derecho—Ingeniería Comercial,</w:t>
        </w:r>
      </w:hyperlink>
      <w:r w:rsidR="0050038E" w:rsidRPr="00B93BB1">
        <w:rPr>
          <w:rFonts w:cstheme="minorHAnsi"/>
          <w:sz w:val="22"/>
          <w:szCs w:val="22"/>
          <w:lang w:val="es-ES"/>
        </w:rPr>
        <w:t xml:space="preserve"> que permit</w:t>
      </w:r>
      <w:r w:rsidR="007F031D" w:rsidRPr="00B93BB1">
        <w:rPr>
          <w:rFonts w:cstheme="minorHAnsi"/>
          <w:sz w:val="22"/>
          <w:szCs w:val="22"/>
          <w:lang w:val="es-ES"/>
        </w:rPr>
        <w:t xml:space="preserve">e </w:t>
      </w:r>
      <w:r w:rsidRPr="00B93BB1">
        <w:rPr>
          <w:rFonts w:cstheme="minorHAnsi"/>
          <w:sz w:val="22"/>
          <w:szCs w:val="22"/>
          <w:lang w:val="es-ES"/>
        </w:rPr>
        <w:t>c</w:t>
      </w:r>
      <w:r w:rsidR="0050038E" w:rsidRPr="00B93BB1">
        <w:rPr>
          <w:rFonts w:cstheme="minorHAnsi"/>
          <w:sz w:val="22"/>
          <w:szCs w:val="22"/>
          <w:lang w:val="es-ES"/>
        </w:rPr>
        <w:t xml:space="preserve">ursar ambas formaciones en seis años. </w:t>
      </w:r>
      <w:r w:rsidRPr="00B93BB1">
        <w:rPr>
          <w:rFonts w:cstheme="minorHAnsi"/>
          <w:sz w:val="22"/>
          <w:szCs w:val="22"/>
          <w:lang w:val="es-ES"/>
        </w:rPr>
        <w:t xml:space="preserve">Aquí </w:t>
      </w:r>
      <w:r w:rsidR="00F038CC" w:rsidRPr="00B93BB1">
        <w:rPr>
          <w:rFonts w:cstheme="minorHAnsi"/>
          <w:sz w:val="22"/>
          <w:szCs w:val="22"/>
          <w:lang w:val="es-ES"/>
        </w:rPr>
        <w:t xml:space="preserve">confluyen la Escuela de Negocios y la Facultad de Derecho con una singular </w:t>
      </w:r>
      <w:r w:rsidR="00455BD6" w:rsidRPr="00B93BB1">
        <w:rPr>
          <w:rFonts w:cstheme="minorHAnsi"/>
          <w:sz w:val="22"/>
          <w:szCs w:val="22"/>
          <w:lang w:val="es-ES"/>
        </w:rPr>
        <w:t xml:space="preserve">y única </w:t>
      </w:r>
      <w:r w:rsidR="00F038CC" w:rsidRPr="00B93BB1">
        <w:rPr>
          <w:rFonts w:cstheme="minorHAnsi"/>
          <w:sz w:val="22"/>
          <w:szCs w:val="22"/>
          <w:lang w:val="es-ES"/>
        </w:rPr>
        <w:t>experiencia universitaria</w:t>
      </w:r>
      <w:r w:rsidR="00455BD6" w:rsidRPr="00B93BB1">
        <w:rPr>
          <w:rFonts w:cstheme="minorHAnsi"/>
          <w:sz w:val="22"/>
          <w:szCs w:val="22"/>
          <w:lang w:val="es-ES"/>
        </w:rPr>
        <w:t>,</w:t>
      </w:r>
      <w:r w:rsidR="00F038CC" w:rsidRPr="00B93BB1">
        <w:rPr>
          <w:rFonts w:cstheme="minorHAnsi"/>
          <w:sz w:val="22"/>
          <w:szCs w:val="22"/>
          <w:lang w:val="es-ES"/>
        </w:rPr>
        <w:t xml:space="preserve"> que entrega </w:t>
      </w:r>
      <w:r w:rsidR="0050038E" w:rsidRPr="00B93BB1">
        <w:rPr>
          <w:rFonts w:cstheme="minorHAnsi"/>
          <w:sz w:val="22"/>
          <w:szCs w:val="22"/>
          <w:lang w:val="es-ES"/>
        </w:rPr>
        <w:t>interdisciplina</w:t>
      </w:r>
      <w:r w:rsidR="007B0E2B" w:rsidRPr="00B93BB1">
        <w:rPr>
          <w:rFonts w:cstheme="minorHAnsi"/>
          <w:sz w:val="22"/>
          <w:szCs w:val="22"/>
          <w:lang w:val="es-ES"/>
        </w:rPr>
        <w:t xml:space="preserve"> y </w:t>
      </w:r>
      <w:r w:rsidR="0050038E" w:rsidRPr="00B93BB1">
        <w:rPr>
          <w:rFonts w:cstheme="minorHAnsi"/>
          <w:sz w:val="22"/>
          <w:szCs w:val="22"/>
          <w:lang w:val="es-ES"/>
        </w:rPr>
        <w:t>permit</w:t>
      </w:r>
      <w:r w:rsidR="007F031D" w:rsidRPr="00B93BB1">
        <w:rPr>
          <w:rFonts w:cstheme="minorHAnsi"/>
          <w:sz w:val="22"/>
          <w:szCs w:val="22"/>
          <w:lang w:val="es-ES"/>
        </w:rPr>
        <w:t xml:space="preserve">e </w:t>
      </w:r>
      <w:r w:rsidR="0050038E" w:rsidRPr="00B93BB1">
        <w:rPr>
          <w:rFonts w:cstheme="minorHAnsi"/>
          <w:sz w:val="22"/>
          <w:szCs w:val="22"/>
          <w:lang w:val="es-ES"/>
        </w:rPr>
        <w:t>a los jóvenes abrazar un futuro en el que ambas formaciones interactuarán de modo cada vez más frecuente.</w:t>
      </w:r>
    </w:p>
    <w:p w14:paraId="7C2D98FE" w14:textId="77777777" w:rsidR="007B0E2B" w:rsidRPr="00B93BB1" w:rsidRDefault="007B0E2B" w:rsidP="00F038CC">
      <w:pPr>
        <w:jc w:val="both"/>
        <w:rPr>
          <w:rFonts w:cstheme="minorHAnsi"/>
          <w:sz w:val="22"/>
          <w:szCs w:val="22"/>
          <w:lang w:val="es-ES"/>
        </w:rPr>
      </w:pPr>
    </w:p>
    <w:p w14:paraId="51EF0842" w14:textId="23EF03ED" w:rsidR="0064709F" w:rsidRPr="00B93BB1" w:rsidRDefault="0064709F" w:rsidP="00F038CC">
      <w:pPr>
        <w:jc w:val="both"/>
        <w:rPr>
          <w:rFonts w:cstheme="minorHAnsi"/>
          <w:b/>
          <w:bCs/>
          <w:i/>
          <w:iCs/>
          <w:sz w:val="22"/>
          <w:szCs w:val="22"/>
          <w:lang w:val="es-ES"/>
        </w:rPr>
      </w:pPr>
      <w:r w:rsidRPr="00B93BB1">
        <w:rPr>
          <w:rFonts w:cstheme="minorHAnsi"/>
          <w:sz w:val="22"/>
          <w:szCs w:val="22"/>
          <w:lang w:val="es-ES"/>
        </w:rPr>
        <w:t xml:space="preserve">Isabel Aninat, </w:t>
      </w:r>
      <w:r w:rsidR="00CA4351">
        <w:rPr>
          <w:rFonts w:cstheme="minorHAnsi"/>
          <w:sz w:val="22"/>
          <w:szCs w:val="22"/>
          <w:lang w:val="es-ES"/>
        </w:rPr>
        <w:t>d</w:t>
      </w:r>
      <w:r w:rsidRPr="00B93BB1">
        <w:rPr>
          <w:rFonts w:cstheme="minorHAnsi"/>
          <w:sz w:val="22"/>
          <w:szCs w:val="22"/>
          <w:lang w:val="es-ES"/>
        </w:rPr>
        <w:t>ecana de Facultad de Derecho: </w:t>
      </w:r>
      <w:r w:rsidRPr="00B93BB1">
        <w:rPr>
          <w:rFonts w:cstheme="minorHAnsi"/>
          <w:b/>
          <w:bCs/>
          <w:i/>
          <w:iCs/>
          <w:sz w:val="22"/>
          <w:szCs w:val="22"/>
          <w:lang w:val="es-ES"/>
        </w:rPr>
        <w:t xml:space="preserve">“El doble grado busca convocar perfiles de jóvenes ambiciosos, orientados a la excelencia y con amplios horizontes. </w:t>
      </w:r>
      <w:r w:rsidR="0007153D" w:rsidRPr="00B93BB1">
        <w:rPr>
          <w:rFonts w:cstheme="minorHAnsi"/>
          <w:b/>
          <w:bCs/>
          <w:i/>
          <w:iCs/>
          <w:sz w:val="22"/>
          <w:szCs w:val="22"/>
          <w:lang w:val="es-ES"/>
        </w:rPr>
        <w:t>Con tan solo 30 cupos, el</w:t>
      </w:r>
      <w:r w:rsidRPr="00B93BB1">
        <w:rPr>
          <w:rFonts w:cstheme="minorHAnsi"/>
          <w:b/>
          <w:bCs/>
          <w:i/>
          <w:iCs/>
          <w:sz w:val="22"/>
          <w:szCs w:val="22"/>
          <w:lang w:val="es-ES"/>
        </w:rPr>
        <w:t xml:space="preserve"> </w:t>
      </w:r>
      <w:r w:rsidR="00B253AB" w:rsidRPr="00B93BB1">
        <w:rPr>
          <w:rFonts w:cstheme="minorHAnsi"/>
          <w:b/>
          <w:bCs/>
          <w:i/>
          <w:iCs/>
          <w:sz w:val="22"/>
          <w:szCs w:val="22"/>
          <w:lang w:val="es-ES"/>
        </w:rPr>
        <w:t xml:space="preserve">puntaje </w:t>
      </w:r>
      <w:r w:rsidR="0007153D" w:rsidRPr="00B93BB1">
        <w:rPr>
          <w:rFonts w:cstheme="minorHAnsi"/>
          <w:b/>
          <w:bCs/>
          <w:i/>
          <w:iCs/>
          <w:sz w:val="22"/>
          <w:szCs w:val="22"/>
          <w:lang w:val="es-ES"/>
        </w:rPr>
        <w:t xml:space="preserve">ponderado </w:t>
      </w:r>
      <w:r w:rsidR="00B253AB" w:rsidRPr="00B93BB1">
        <w:rPr>
          <w:rFonts w:cstheme="minorHAnsi"/>
          <w:b/>
          <w:bCs/>
          <w:i/>
          <w:iCs/>
          <w:sz w:val="22"/>
          <w:szCs w:val="22"/>
          <w:lang w:val="es-ES"/>
        </w:rPr>
        <w:t>de corte para</w:t>
      </w:r>
      <w:r w:rsidR="0007153D" w:rsidRPr="00B93BB1">
        <w:rPr>
          <w:rFonts w:cstheme="minorHAnsi"/>
          <w:b/>
          <w:bCs/>
          <w:i/>
          <w:iCs/>
          <w:sz w:val="22"/>
          <w:szCs w:val="22"/>
          <w:lang w:val="es-ES"/>
        </w:rPr>
        <w:t xml:space="preserve"> la Admisión 2024 </w:t>
      </w:r>
      <w:r w:rsidR="00B253AB" w:rsidRPr="00B93BB1">
        <w:rPr>
          <w:rFonts w:cstheme="minorHAnsi"/>
          <w:b/>
          <w:bCs/>
          <w:i/>
          <w:iCs/>
          <w:sz w:val="22"/>
          <w:szCs w:val="22"/>
          <w:lang w:val="es-ES"/>
        </w:rPr>
        <w:t xml:space="preserve">fue de 839,4 </w:t>
      </w:r>
      <w:r w:rsidR="0007153D" w:rsidRPr="00B93BB1">
        <w:rPr>
          <w:rFonts w:cstheme="minorHAnsi"/>
          <w:b/>
          <w:bCs/>
          <w:i/>
          <w:iCs/>
          <w:sz w:val="22"/>
          <w:szCs w:val="22"/>
          <w:lang w:val="es-ES"/>
        </w:rPr>
        <w:t>puntos,</w:t>
      </w:r>
      <w:r w:rsidR="00B253AB" w:rsidRPr="00B93BB1">
        <w:rPr>
          <w:rFonts w:cstheme="minorHAnsi"/>
          <w:b/>
          <w:bCs/>
          <w:i/>
          <w:iCs/>
          <w:sz w:val="22"/>
          <w:szCs w:val="22"/>
          <w:lang w:val="es-ES"/>
        </w:rPr>
        <w:t xml:space="preserve"> y el p</w:t>
      </w:r>
      <w:r w:rsidR="0007153D" w:rsidRPr="00B93BB1">
        <w:rPr>
          <w:rFonts w:cstheme="minorHAnsi"/>
          <w:b/>
          <w:bCs/>
          <w:i/>
          <w:iCs/>
          <w:sz w:val="22"/>
          <w:szCs w:val="22"/>
          <w:lang w:val="es-ES"/>
        </w:rPr>
        <w:t>untaje del p</w:t>
      </w:r>
      <w:r w:rsidR="00B253AB" w:rsidRPr="00B93BB1">
        <w:rPr>
          <w:rFonts w:cstheme="minorHAnsi"/>
          <w:b/>
          <w:bCs/>
          <w:i/>
          <w:iCs/>
          <w:sz w:val="22"/>
          <w:szCs w:val="22"/>
          <w:lang w:val="es-ES"/>
        </w:rPr>
        <w:t xml:space="preserve">rimer seleccionado </w:t>
      </w:r>
      <w:r w:rsidR="0007153D" w:rsidRPr="00B93BB1">
        <w:rPr>
          <w:rFonts w:cstheme="minorHAnsi"/>
          <w:b/>
          <w:bCs/>
          <w:i/>
          <w:iCs/>
          <w:sz w:val="22"/>
          <w:szCs w:val="22"/>
          <w:lang w:val="es-ES"/>
        </w:rPr>
        <w:t>fue de 981,6 puntos. El</w:t>
      </w:r>
      <w:r w:rsidR="00B253AB" w:rsidRPr="00B93BB1">
        <w:rPr>
          <w:rFonts w:cstheme="minorHAnsi"/>
          <w:b/>
          <w:bCs/>
          <w:i/>
          <w:iCs/>
          <w:sz w:val="22"/>
          <w:szCs w:val="22"/>
          <w:lang w:val="es-ES"/>
        </w:rPr>
        <w:t xml:space="preserve"> </w:t>
      </w:r>
      <w:r w:rsidRPr="00B93BB1">
        <w:rPr>
          <w:rFonts w:cstheme="minorHAnsi"/>
          <w:b/>
          <w:bCs/>
          <w:i/>
          <w:iCs/>
          <w:sz w:val="22"/>
          <w:szCs w:val="22"/>
          <w:lang w:val="es-ES"/>
        </w:rPr>
        <w:t xml:space="preserve">46% de los estudiantes que ingresaron </w:t>
      </w:r>
      <w:r w:rsidR="0007153D" w:rsidRPr="00B93BB1">
        <w:rPr>
          <w:rFonts w:cstheme="minorHAnsi"/>
          <w:b/>
          <w:bCs/>
          <w:i/>
          <w:iCs/>
          <w:sz w:val="22"/>
          <w:szCs w:val="22"/>
          <w:lang w:val="es-ES"/>
        </w:rPr>
        <w:t>son</w:t>
      </w:r>
      <w:r w:rsidRPr="00B93BB1">
        <w:rPr>
          <w:rFonts w:cstheme="minorHAnsi"/>
          <w:b/>
          <w:bCs/>
          <w:i/>
          <w:iCs/>
          <w:sz w:val="22"/>
          <w:szCs w:val="22"/>
          <w:lang w:val="es-ES"/>
        </w:rPr>
        <w:t xml:space="preserve"> mujeres</w:t>
      </w:r>
      <w:r w:rsidR="00C81673" w:rsidRPr="00B93BB1">
        <w:rPr>
          <w:rFonts w:cstheme="minorHAnsi"/>
          <w:b/>
          <w:bCs/>
          <w:i/>
          <w:iCs/>
          <w:sz w:val="22"/>
          <w:szCs w:val="22"/>
          <w:lang w:val="es-ES"/>
        </w:rPr>
        <w:t xml:space="preserve"> y</w:t>
      </w:r>
      <w:r w:rsidRPr="00B93BB1">
        <w:rPr>
          <w:rFonts w:cstheme="minorHAnsi"/>
          <w:b/>
          <w:bCs/>
          <w:i/>
          <w:iCs/>
          <w:sz w:val="22"/>
          <w:szCs w:val="22"/>
          <w:lang w:val="es-ES"/>
        </w:rPr>
        <w:t xml:space="preserve"> </w:t>
      </w:r>
      <w:r w:rsidR="00C81673" w:rsidRPr="00B93BB1">
        <w:rPr>
          <w:rFonts w:cstheme="minorHAnsi"/>
          <w:b/>
          <w:bCs/>
          <w:i/>
          <w:iCs/>
          <w:sz w:val="22"/>
          <w:szCs w:val="22"/>
          <w:lang w:val="es-ES"/>
        </w:rPr>
        <w:t>un</w:t>
      </w:r>
      <w:r w:rsidR="0007153D" w:rsidRPr="00B93BB1">
        <w:rPr>
          <w:rFonts w:cstheme="minorHAnsi"/>
          <w:b/>
          <w:bCs/>
          <w:i/>
          <w:iCs/>
          <w:sz w:val="22"/>
          <w:szCs w:val="22"/>
          <w:lang w:val="es-ES"/>
        </w:rPr>
        <w:t xml:space="preserve"> 37%</w:t>
      </w:r>
      <w:r w:rsidRPr="00B93BB1">
        <w:rPr>
          <w:rFonts w:cstheme="minorHAnsi"/>
          <w:b/>
          <w:bCs/>
          <w:i/>
          <w:iCs/>
          <w:sz w:val="22"/>
          <w:szCs w:val="22"/>
          <w:lang w:val="es-ES"/>
        </w:rPr>
        <w:t xml:space="preserve"> </w:t>
      </w:r>
      <w:r w:rsidR="00C81673" w:rsidRPr="00B93BB1">
        <w:rPr>
          <w:rFonts w:cstheme="minorHAnsi"/>
          <w:b/>
          <w:bCs/>
          <w:i/>
          <w:iCs/>
          <w:sz w:val="22"/>
          <w:szCs w:val="22"/>
          <w:lang w:val="es-ES"/>
        </w:rPr>
        <w:t xml:space="preserve">provienen </w:t>
      </w:r>
      <w:r w:rsidRPr="00B93BB1">
        <w:rPr>
          <w:rFonts w:cstheme="minorHAnsi"/>
          <w:b/>
          <w:bCs/>
          <w:i/>
          <w:iCs/>
          <w:sz w:val="22"/>
          <w:szCs w:val="22"/>
          <w:lang w:val="es-ES"/>
        </w:rPr>
        <w:t>de regiones</w:t>
      </w:r>
      <w:r w:rsidR="00C81673" w:rsidRPr="00B93BB1">
        <w:rPr>
          <w:rFonts w:cstheme="minorHAnsi"/>
          <w:b/>
          <w:bCs/>
          <w:i/>
          <w:iCs/>
          <w:sz w:val="22"/>
          <w:szCs w:val="22"/>
          <w:lang w:val="es-ES"/>
        </w:rPr>
        <w:t xml:space="preserve"> distintas a la metropolitana</w:t>
      </w:r>
      <w:r w:rsidRPr="00B93BB1">
        <w:rPr>
          <w:rFonts w:cstheme="minorHAnsi"/>
          <w:b/>
          <w:bCs/>
          <w:i/>
          <w:iCs/>
          <w:sz w:val="22"/>
          <w:szCs w:val="22"/>
          <w:lang w:val="es-ES"/>
        </w:rPr>
        <w:t xml:space="preserve">. Ellos están aquí porque quisieron </w:t>
      </w:r>
      <w:r w:rsidR="00C81673" w:rsidRPr="00B93BB1">
        <w:rPr>
          <w:rFonts w:cstheme="minorHAnsi"/>
          <w:b/>
          <w:bCs/>
          <w:i/>
          <w:iCs/>
          <w:sz w:val="22"/>
          <w:szCs w:val="22"/>
          <w:lang w:val="es-ES"/>
        </w:rPr>
        <w:t xml:space="preserve">aceptar </w:t>
      </w:r>
      <w:r w:rsidRPr="00B93BB1">
        <w:rPr>
          <w:rFonts w:cstheme="minorHAnsi"/>
          <w:b/>
          <w:bCs/>
          <w:i/>
          <w:iCs/>
          <w:sz w:val="22"/>
          <w:szCs w:val="22"/>
          <w:lang w:val="es-ES"/>
        </w:rPr>
        <w:t xml:space="preserve">el desafío </w:t>
      </w:r>
      <w:r w:rsidR="00C81673" w:rsidRPr="00B93BB1">
        <w:rPr>
          <w:rFonts w:cstheme="minorHAnsi"/>
          <w:b/>
          <w:bCs/>
          <w:i/>
          <w:iCs/>
          <w:sz w:val="22"/>
          <w:szCs w:val="22"/>
          <w:lang w:val="es-ES"/>
        </w:rPr>
        <w:t>de formarse de manera</w:t>
      </w:r>
      <w:r w:rsidRPr="00B93BB1">
        <w:rPr>
          <w:rFonts w:cstheme="minorHAnsi"/>
          <w:b/>
          <w:bCs/>
          <w:i/>
          <w:iCs/>
          <w:sz w:val="22"/>
          <w:szCs w:val="22"/>
          <w:lang w:val="es-ES"/>
        </w:rPr>
        <w:t xml:space="preserve"> interdisciplinaria </w:t>
      </w:r>
      <w:r w:rsidR="0007153D" w:rsidRPr="00B93BB1">
        <w:rPr>
          <w:rFonts w:cstheme="minorHAnsi"/>
          <w:b/>
          <w:bCs/>
          <w:i/>
          <w:iCs/>
          <w:sz w:val="22"/>
          <w:szCs w:val="22"/>
          <w:lang w:val="es-ES"/>
        </w:rPr>
        <w:t xml:space="preserve">en ambas carreras </w:t>
      </w:r>
      <w:r w:rsidRPr="00B93BB1">
        <w:rPr>
          <w:rFonts w:cstheme="minorHAnsi"/>
          <w:b/>
          <w:bCs/>
          <w:i/>
          <w:iCs/>
          <w:sz w:val="22"/>
          <w:szCs w:val="22"/>
          <w:lang w:val="es-ES"/>
        </w:rPr>
        <w:t>desde el inicio”.</w:t>
      </w:r>
      <w:r w:rsidR="00C81673" w:rsidRPr="00B93BB1">
        <w:rPr>
          <w:rFonts w:cstheme="minorHAnsi"/>
          <w:b/>
          <w:bCs/>
          <w:i/>
          <w:iCs/>
          <w:sz w:val="22"/>
          <w:szCs w:val="22"/>
          <w:lang w:val="es-ES"/>
        </w:rPr>
        <w:t xml:space="preserve"> A partir de 2025, e</w:t>
      </w:r>
      <w:r w:rsidR="0007153D" w:rsidRPr="00B93BB1">
        <w:rPr>
          <w:rFonts w:cstheme="minorHAnsi"/>
          <w:b/>
          <w:bCs/>
          <w:i/>
          <w:iCs/>
          <w:sz w:val="22"/>
          <w:szCs w:val="22"/>
          <w:lang w:val="es-ES"/>
        </w:rPr>
        <w:t>l Doble Grado de Derecho e Ingeniería Comercial se impartirá en Campus Viña del Mar además del Campus Peñalolén en Santiago.</w:t>
      </w:r>
    </w:p>
    <w:p w14:paraId="1D0319D4" w14:textId="77777777" w:rsidR="00C65590" w:rsidRPr="00C65590" w:rsidRDefault="00C65590" w:rsidP="00C65590">
      <w:pPr>
        <w:jc w:val="both"/>
        <w:rPr>
          <w:rFonts w:cstheme="minorHAnsi"/>
          <w:sz w:val="22"/>
          <w:szCs w:val="22"/>
          <w:lang w:val="es-ES"/>
        </w:rPr>
      </w:pPr>
    </w:p>
    <w:p w14:paraId="1B029DAE" w14:textId="6BDA26E2" w:rsidR="00C65590" w:rsidRPr="00C65590" w:rsidRDefault="00C65590" w:rsidP="00C65590">
      <w:pPr>
        <w:jc w:val="both"/>
        <w:rPr>
          <w:rFonts w:cstheme="minorHAnsi"/>
          <w:sz w:val="22"/>
          <w:szCs w:val="22"/>
          <w:lang w:val="es-ES"/>
        </w:rPr>
      </w:pPr>
      <w:r w:rsidRPr="00C65590">
        <w:rPr>
          <w:rFonts w:cstheme="minorHAnsi"/>
          <w:sz w:val="22"/>
          <w:szCs w:val="22"/>
          <w:lang w:val="es-ES"/>
        </w:rPr>
        <w:t xml:space="preserve">Por su parte, la Escuela de Comunicaciones y Periodismo también innovó académicamente al lanzar en 2024 una nueva </w:t>
      </w:r>
      <w:hyperlink r:id="rId14" w:history="1">
        <w:r w:rsidRPr="00AB5165">
          <w:rPr>
            <w:rStyle w:val="Hipervnculo"/>
            <w:rFonts w:cstheme="minorHAnsi"/>
            <w:sz w:val="22"/>
            <w:szCs w:val="22"/>
            <w:lang w:val="es-ES"/>
          </w:rPr>
          <w:t>Licenciatura en Comunicaciones</w:t>
        </w:r>
      </w:hyperlink>
      <w:r w:rsidRPr="00C65590">
        <w:rPr>
          <w:rFonts w:cstheme="minorHAnsi"/>
          <w:sz w:val="22"/>
          <w:szCs w:val="22"/>
          <w:lang w:val="es-ES"/>
        </w:rPr>
        <w:t xml:space="preserve">, con un plan de formación inicial de tres años, que abre paso a una especialización, permitiendo a los estudiantes obtener el título profesional en cuatro años -en forma pionera- de Comunicación Estratégica, o bien de Periodismo. Además, ambas carreras pueden </w:t>
      </w:r>
      <w:r w:rsidRPr="00C65590">
        <w:rPr>
          <w:rFonts w:cstheme="minorHAnsi"/>
          <w:sz w:val="22"/>
          <w:szCs w:val="22"/>
          <w:lang w:val="es-ES"/>
        </w:rPr>
        <w:lastRenderedPageBreak/>
        <w:t>complementarse con un Magíster en Comunicación e Innovación, o con la obtención de un doble título de Comunicación Estratégica y Periodismos en cinco años.</w:t>
      </w:r>
    </w:p>
    <w:p w14:paraId="4E67D083" w14:textId="77777777" w:rsidR="00C65590" w:rsidRPr="00C65590" w:rsidRDefault="00C65590" w:rsidP="00C65590">
      <w:pPr>
        <w:jc w:val="both"/>
        <w:rPr>
          <w:rFonts w:cstheme="minorHAnsi"/>
          <w:sz w:val="22"/>
          <w:szCs w:val="22"/>
          <w:lang w:val="es-ES"/>
        </w:rPr>
      </w:pPr>
      <w:r w:rsidRPr="00C65590">
        <w:rPr>
          <w:rFonts w:cstheme="minorHAnsi"/>
          <w:sz w:val="22"/>
          <w:szCs w:val="22"/>
          <w:lang w:val="es-ES"/>
        </w:rPr>
        <w:t xml:space="preserve"> </w:t>
      </w:r>
    </w:p>
    <w:p w14:paraId="6D4444C9" w14:textId="7FB7032F" w:rsidR="00C65590" w:rsidRPr="00C65590" w:rsidRDefault="00C65590" w:rsidP="00C65590">
      <w:pPr>
        <w:jc w:val="both"/>
        <w:rPr>
          <w:rFonts w:cstheme="minorHAnsi"/>
          <w:b/>
          <w:bCs/>
          <w:i/>
          <w:iCs/>
          <w:sz w:val="22"/>
          <w:szCs w:val="22"/>
          <w:lang w:val="es-ES"/>
        </w:rPr>
      </w:pPr>
      <w:r w:rsidRPr="00C65590">
        <w:rPr>
          <w:rFonts w:cstheme="minorHAnsi"/>
          <w:sz w:val="22"/>
          <w:szCs w:val="22"/>
          <w:lang w:val="es-ES"/>
        </w:rPr>
        <w:t xml:space="preserve">Tal como Magdalena Browne, decana de Escuela de Comunicaciones y Periodismo, destaca: </w:t>
      </w:r>
      <w:r w:rsidRPr="00C65590">
        <w:rPr>
          <w:rFonts w:cstheme="minorHAnsi"/>
          <w:b/>
          <w:bCs/>
          <w:i/>
          <w:iCs/>
          <w:sz w:val="22"/>
          <w:szCs w:val="22"/>
          <w:lang w:val="es-ES"/>
        </w:rPr>
        <w:t xml:space="preserve">“Esto es una nueva forma de estudiar comunicaciones, en línea a lo que se observa internacionalmente en muchas universidades y acorde a las transformaciones que ha tenido nuestra disciplina, donde el ejercicio de las comunicaciones es cada vez más creciente y fundamental en todo tipo de organizaciones y ámbitos. Gracias a una malla sólida, con nuevos enfoques, conocimientos y herramientas, apostamos por un plan de estudio interdisciplinario en que sean los propios estudiantes quienes optan gradualmente por su opción profesional final en esta área”.  </w:t>
      </w:r>
    </w:p>
    <w:p w14:paraId="5029A80B" w14:textId="77777777" w:rsidR="00C65590" w:rsidRDefault="00C65590" w:rsidP="0049707B">
      <w:pPr>
        <w:jc w:val="both"/>
        <w:rPr>
          <w:rFonts w:cstheme="minorHAnsi"/>
          <w:sz w:val="22"/>
          <w:szCs w:val="22"/>
          <w:lang w:val="es-ES"/>
        </w:rPr>
      </w:pPr>
    </w:p>
    <w:p w14:paraId="111DFA54" w14:textId="0692FE12" w:rsidR="00BE1764" w:rsidRPr="00B93BB1" w:rsidRDefault="001162DF" w:rsidP="0049707B">
      <w:pPr>
        <w:jc w:val="both"/>
        <w:rPr>
          <w:rFonts w:cstheme="minorHAnsi"/>
          <w:sz w:val="22"/>
          <w:szCs w:val="22"/>
          <w:lang w:val="es-ES"/>
        </w:rPr>
      </w:pPr>
      <w:r w:rsidRPr="00B93BB1">
        <w:rPr>
          <w:rFonts w:cstheme="minorHAnsi"/>
          <w:sz w:val="22"/>
          <w:szCs w:val="22"/>
          <w:lang w:val="es-ES"/>
        </w:rPr>
        <w:t xml:space="preserve">Todas las </w:t>
      </w:r>
      <w:r w:rsidR="004E65C2" w:rsidRPr="00B93BB1">
        <w:rPr>
          <w:rFonts w:cstheme="minorHAnsi"/>
          <w:sz w:val="22"/>
          <w:szCs w:val="22"/>
          <w:lang w:val="es-ES"/>
        </w:rPr>
        <w:t xml:space="preserve">carreras de la UAI ofrecen una formación única en Chile, </w:t>
      </w:r>
      <w:r w:rsidR="00E7231E" w:rsidRPr="00B93BB1">
        <w:rPr>
          <w:rFonts w:cstheme="minorHAnsi"/>
          <w:sz w:val="22"/>
          <w:szCs w:val="22"/>
          <w:lang w:val="es-ES"/>
        </w:rPr>
        <w:t xml:space="preserve">con un </w:t>
      </w:r>
      <w:hyperlink r:id="rId15" w:history="1">
        <w:r w:rsidR="00E7231E" w:rsidRPr="00B93BB1">
          <w:rPr>
            <w:rStyle w:val="Hipervnculo"/>
            <w:rFonts w:cstheme="minorHAnsi"/>
            <w:sz w:val="22"/>
            <w:szCs w:val="22"/>
            <w:lang w:val="es-ES"/>
          </w:rPr>
          <w:t>modelo educativo</w:t>
        </w:r>
      </w:hyperlink>
      <w:r w:rsidR="00E7231E" w:rsidRPr="00B93BB1">
        <w:rPr>
          <w:rFonts w:cstheme="minorHAnsi"/>
          <w:sz w:val="22"/>
          <w:szCs w:val="22"/>
          <w:lang w:val="es-ES"/>
        </w:rPr>
        <w:t xml:space="preserve"> que integra </w:t>
      </w:r>
      <w:r w:rsidR="003626B2" w:rsidRPr="00B93BB1">
        <w:rPr>
          <w:rFonts w:cstheme="minorHAnsi"/>
          <w:sz w:val="22"/>
          <w:szCs w:val="22"/>
          <w:lang w:val="es-ES"/>
        </w:rPr>
        <w:t xml:space="preserve"> tres pilares</w:t>
      </w:r>
      <w:r w:rsidR="00E7231E" w:rsidRPr="00B93BB1">
        <w:rPr>
          <w:rFonts w:cstheme="minorHAnsi"/>
          <w:sz w:val="22"/>
          <w:szCs w:val="22"/>
          <w:lang w:val="es-ES"/>
        </w:rPr>
        <w:t xml:space="preserve"> en las mallas curriculares</w:t>
      </w:r>
      <w:r w:rsidR="00D139E4" w:rsidRPr="00B93BB1">
        <w:rPr>
          <w:rFonts w:cstheme="minorHAnsi"/>
          <w:sz w:val="22"/>
          <w:szCs w:val="22"/>
          <w:lang w:val="es-ES"/>
        </w:rPr>
        <w:t xml:space="preserve">: </w:t>
      </w:r>
      <w:r w:rsidR="00E7231E" w:rsidRPr="00B93BB1">
        <w:rPr>
          <w:rFonts w:cstheme="minorHAnsi"/>
          <w:sz w:val="22"/>
          <w:szCs w:val="22"/>
          <w:lang w:val="es-ES"/>
        </w:rPr>
        <w:t xml:space="preserve">la </w:t>
      </w:r>
      <w:r w:rsidR="00F56E99" w:rsidRPr="00B93BB1">
        <w:rPr>
          <w:rFonts w:cstheme="minorHAnsi"/>
          <w:sz w:val="22"/>
          <w:szCs w:val="22"/>
          <w:lang w:val="es-ES"/>
        </w:rPr>
        <w:t xml:space="preserve">formación </w:t>
      </w:r>
      <w:r w:rsidR="00A73D03" w:rsidRPr="00B93BB1">
        <w:rPr>
          <w:rFonts w:cstheme="minorHAnsi"/>
          <w:sz w:val="22"/>
          <w:szCs w:val="22"/>
          <w:lang w:val="es-ES"/>
        </w:rPr>
        <w:t>profesional</w:t>
      </w:r>
      <w:r w:rsidR="003626B2" w:rsidRPr="00B93BB1">
        <w:rPr>
          <w:rFonts w:cstheme="minorHAnsi"/>
          <w:sz w:val="22"/>
          <w:szCs w:val="22"/>
          <w:lang w:val="es-ES"/>
        </w:rPr>
        <w:t xml:space="preserve">, </w:t>
      </w:r>
      <w:r w:rsidR="00E7231E" w:rsidRPr="00B93BB1">
        <w:rPr>
          <w:rFonts w:cstheme="minorHAnsi"/>
          <w:sz w:val="22"/>
          <w:szCs w:val="22"/>
          <w:lang w:val="es-ES"/>
        </w:rPr>
        <w:t xml:space="preserve">el </w:t>
      </w:r>
      <w:hyperlink r:id="rId16" w:history="1">
        <w:r w:rsidR="006B3D37" w:rsidRPr="00B93BB1">
          <w:rPr>
            <w:rStyle w:val="Hipervnculo"/>
            <w:rFonts w:cstheme="minorHAnsi"/>
            <w:sz w:val="22"/>
            <w:szCs w:val="22"/>
            <w:lang w:val="es-ES"/>
          </w:rPr>
          <w:t>Programa de Artes Liberales</w:t>
        </w:r>
      </w:hyperlink>
      <w:r w:rsidR="00E7231E" w:rsidRPr="00B93BB1">
        <w:rPr>
          <w:rFonts w:cstheme="minorHAnsi"/>
          <w:sz w:val="22"/>
          <w:szCs w:val="22"/>
          <w:lang w:val="es-ES"/>
        </w:rPr>
        <w:t xml:space="preserve"> y la especialización en la etapa final de la carrera,</w:t>
      </w:r>
      <w:r w:rsidR="0049707B" w:rsidRPr="00B93BB1">
        <w:rPr>
          <w:rFonts w:cstheme="minorHAnsi"/>
          <w:sz w:val="22"/>
          <w:szCs w:val="22"/>
          <w:lang w:val="es-ES"/>
        </w:rPr>
        <w:t xml:space="preserve"> </w:t>
      </w:r>
      <w:r w:rsidR="0085042F" w:rsidRPr="00B93BB1">
        <w:rPr>
          <w:rFonts w:cstheme="minorHAnsi"/>
          <w:sz w:val="22"/>
          <w:szCs w:val="22"/>
          <w:lang w:val="es-ES"/>
        </w:rPr>
        <w:t xml:space="preserve">que </w:t>
      </w:r>
      <w:r w:rsidR="0049707B" w:rsidRPr="00B93BB1">
        <w:rPr>
          <w:rFonts w:cstheme="minorHAnsi"/>
          <w:sz w:val="22"/>
          <w:szCs w:val="22"/>
          <w:lang w:val="es-ES"/>
        </w:rPr>
        <w:t>desarroll</w:t>
      </w:r>
      <w:r w:rsidR="0085042F" w:rsidRPr="00B93BB1">
        <w:rPr>
          <w:rFonts w:cstheme="minorHAnsi"/>
          <w:sz w:val="22"/>
          <w:szCs w:val="22"/>
          <w:lang w:val="es-ES"/>
        </w:rPr>
        <w:t xml:space="preserve">a en los estudiantes </w:t>
      </w:r>
      <w:r w:rsidR="0049707B" w:rsidRPr="00B93BB1">
        <w:rPr>
          <w:rFonts w:cstheme="minorHAnsi"/>
          <w:sz w:val="22"/>
          <w:szCs w:val="22"/>
          <w:lang w:val="es-ES"/>
        </w:rPr>
        <w:t xml:space="preserve">las habilidades </w:t>
      </w:r>
      <w:r w:rsidR="0085042F" w:rsidRPr="00B93BB1">
        <w:rPr>
          <w:rFonts w:cstheme="minorHAnsi"/>
          <w:sz w:val="22"/>
          <w:szCs w:val="22"/>
          <w:lang w:val="es-ES"/>
        </w:rPr>
        <w:t xml:space="preserve">necesarias </w:t>
      </w:r>
      <w:r w:rsidR="0049707B" w:rsidRPr="00B93BB1">
        <w:rPr>
          <w:rFonts w:cstheme="minorHAnsi"/>
          <w:sz w:val="22"/>
          <w:szCs w:val="22"/>
          <w:lang w:val="es-ES"/>
        </w:rPr>
        <w:t xml:space="preserve">en el siglo 21: reflexión crítica, rigor analítico, pensamiento sistémico, una concepción amplia y crítica del mundo, autonomía intelectual, liderazgo interdisciplinario, comunicación efectiva y persuasión. </w:t>
      </w:r>
      <w:r w:rsidR="004E4818" w:rsidRPr="00B93BB1">
        <w:rPr>
          <w:rFonts w:cstheme="minorHAnsi"/>
          <w:sz w:val="22"/>
          <w:szCs w:val="22"/>
          <w:lang w:val="es-ES"/>
        </w:rPr>
        <w:t>L</w:t>
      </w:r>
      <w:r w:rsidR="0085042F" w:rsidRPr="00B93BB1">
        <w:rPr>
          <w:rFonts w:cstheme="minorHAnsi"/>
          <w:sz w:val="22"/>
          <w:szCs w:val="22"/>
          <w:lang w:val="es-ES"/>
        </w:rPr>
        <w:t xml:space="preserve">a </w:t>
      </w:r>
      <w:r w:rsidR="004E4818" w:rsidRPr="00B93BB1">
        <w:rPr>
          <w:rFonts w:cstheme="minorHAnsi"/>
          <w:sz w:val="22"/>
          <w:szCs w:val="22"/>
          <w:lang w:val="es-ES"/>
        </w:rPr>
        <w:t>U</w:t>
      </w:r>
      <w:r w:rsidR="0085042F" w:rsidRPr="00B93BB1">
        <w:rPr>
          <w:rFonts w:cstheme="minorHAnsi"/>
          <w:sz w:val="22"/>
          <w:szCs w:val="22"/>
          <w:lang w:val="es-ES"/>
        </w:rPr>
        <w:t xml:space="preserve">niversidad Adolfo </w:t>
      </w:r>
      <w:r w:rsidR="004E4818" w:rsidRPr="00B93BB1">
        <w:rPr>
          <w:rFonts w:cstheme="minorHAnsi"/>
          <w:sz w:val="22"/>
          <w:szCs w:val="22"/>
          <w:lang w:val="es-ES"/>
        </w:rPr>
        <w:t xml:space="preserve">Ibáñez </w:t>
      </w:r>
      <w:r w:rsidR="00F1194C" w:rsidRPr="00B93BB1">
        <w:rPr>
          <w:rFonts w:cstheme="minorHAnsi"/>
          <w:sz w:val="22"/>
          <w:szCs w:val="22"/>
          <w:lang w:val="es-ES"/>
        </w:rPr>
        <w:t xml:space="preserve">ofrece al </w:t>
      </w:r>
      <w:r w:rsidR="0085042F" w:rsidRPr="00B93BB1">
        <w:rPr>
          <w:rFonts w:cstheme="minorHAnsi"/>
          <w:sz w:val="22"/>
          <w:szCs w:val="22"/>
          <w:lang w:val="es-ES"/>
        </w:rPr>
        <w:t xml:space="preserve">estudiante </w:t>
      </w:r>
      <w:r w:rsidR="00F1194C" w:rsidRPr="00B93BB1">
        <w:rPr>
          <w:rFonts w:cstheme="minorHAnsi"/>
          <w:sz w:val="22"/>
          <w:szCs w:val="22"/>
          <w:lang w:val="es-ES"/>
        </w:rPr>
        <w:t>una experiencia distinta</w:t>
      </w:r>
      <w:r w:rsidR="001458AE" w:rsidRPr="00B93BB1">
        <w:rPr>
          <w:rFonts w:cstheme="minorHAnsi"/>
          <w:sz w:val="22"/>
          <w:szCs w:val="22"/>
          <w:lang w:val="es-ES"/>
        </w:rPr>
        <w:t xml:space="preserve">, buscando que ellos siempre puedan </w:t>
      </w:r>
      <w:r w:rsidR="0049707B" w:rsidRPr="00B93BB1">
        <w:rPr>
          <w:rFonts w:cstheme="minorHAnsi"/>
          <w:sz w:val="22"/>
          <w:szCs w:val="22"/>
          <w:lang w:val="es-ES"/>
        </w:rPr>
        <w:t>Crecer + en la UAI.</w:t>
      </w:r>
      <w:r w:rsidR="00BE1764" w:rsidRPr="00B93BB1">
        <w:rPr>
          <w:rFonts w:cstheme="minorHAnsi"/>
          <w:sz w:val="22"/>
          <w:szCs w:val="22"/>
          <w:lang w:val="es-ES"/>
        </w:rPr>
        <w:t xml:space="preserve"> </w:t>
      </w:r>
    </w:p>
    <w:p w14:paraId="3E0117DE" w14:textId="77777777" w:rsidR="00E7789B" w:rsidRPr="00B93BB1" w:rsidRDefault="00E7789B" w:rsidP="0049707B">
      <w:pPr>
        <w:jc w:val="both"/>
        <w:rPr>
          <w:rFonts w:cstheme="minorHAnsi"/>
          <w:b/>
          <w:bCs/>
          <w:sz w:val="22"/>
          <w:szCs w:val="22"/>
          <w:u w:val="single"/>
          <w:lang w:val="es-ES"/>
        </w:rPr>
      </w:pPr>
    </w:p>
    <w:p w14:paraId="4DF25D40" w14:textId="77777777" w:rsidR="008412D1" w:rsidRPr="00B93BB1" w:rsidRDefault="00000000" w:rsidP="008412D1">
      <w:pPr>
        <w:rPr>
          <w:rStyle w:val="Hipervnculo"/>
          <w:rFonts w:cstheme="minorHAnsi"/>
          <w:sz w:val="22"/>
          <w:szCs w:val="22"/>
          <w:lang w:val="es-ES"/>
        </w:rPr>
      </w:pPr>
      <w:hyperlink r:id="rId17" w:history="1">
        <w:r w:rsidR="008412D1" w:rsidRPr="00B93BB1">
          <w:rPr>
            <w:rStyle w:val="Hipervnculo"/>
            <w:rFonts w:cstheme="minorHAnsi"/>
            <w:sz w:val="22"/>
            <w:szCs w:val="22"/>
          </w:rPr>
          <w:t>¿Por qué la UAI?</w:t>
        </w:r>
      </w:hyperlink>
    </w:p>
    <w:p w14:paraId="65F02FD2" w14:textId="77777777" w:rsidR="008412D1" w:rsidRPr="00B93BB1" w:rsidRDefault="008412D1" w:rsidP="008412D1">
      <w:pPr>
        <w:rPr>
          <w:rFonts w:cstheme="minorHAnsi"/>
          <w:sz w:val="22"/>
          <w:szCs w:val="22"/>
        </w:rPr>
      </w:pPr>
    </w:p>
    <w:p w14:paraId="4A6787BF" w14:textId="77777777" w:rsidR="008412D1" w:rsidRPr="00B93BB1" w:rsidRDefault="008412D1" w:rsidP="008412D1">
      <w:pPr>
        <w:pStyle w:val="Prrafodelista"/>
        <w:numPr>
          <w:ilvl w:val="0"/>
          <w:numId w:val="4"/>
        </w:numPr>
        <w:jc w:val="both"/>
        <w:rPr>
          <w:rFonts w:cstheme="minorHAnsi"/>
          <w:sz w:val="22"/>
          <w:szCs w:val="22"/>
          <w:lang w:val="es-ES"/>
        </w:rPr>
      </w:pPr>
      <w:r w:rsidRPr="00B93BB1">
        <w:rPr>
          <w:rFonts w:cstheme="minorHAnsi"/>
          <w:sz w:val="22"/>
          <w:szCs w:val="22"/>
          <w:lang w:val="es-ES"/>
        </w:rPr>
        <w:t>Modelo Educativo único.</w:t>
      </w:r>
    </w:p>
    <w:p w14:paraId="00CF78EA" w14:textId="77777777" w:rsidR="008412D1" w:rsidRPr="00B93BB1" w:rsidRDefault="008412D1" w:rsidP="008412D1">
      <w:pPr>
        <w:pStyle w:val="Prrafodelista"/>
        <w:numPr>
          <w:ilvl w:val="0"/>
          <w:numId w:val="4"/>
        </w:numPr>
        <w:jc w:val="both"/>
        <w:rPr>
          <w:rFonts w:cstheme="minorHAnsi"/>
          <w:sz w:val="22"/>
          <w:szCs w:val="22"/>
          <w:lang w:val="es-ES"/>
        </w:rPr>
      </w:pPr>
      <w:r w:rsidRPr="00B93BB1">
        <w:rPr>
          <w:rFonts w:cstheme="minorHAnsi"/>
          <w:sz w:val="22"/>
          <w:szCs w:val="22"/>
          <w:lang w:val="es-ES"/>
        </w:rPr>
        <w:t>Innovación, emprendimiento y liderazgo.</w:t>
      </w:r>
    </w:p>
    <w:p w14:paraId="325E6A46" w14:textId="6D5FD6B6" w:rsidR="008412D1" w:rsidRPr="00B93BB1" w:rsidRDefault="008412D1" w:rsidP="008412D1">
      <w:pPr>
        <w:pStyle w:val="Prrafodelista"/>
        <w:numPr>
          <w:ilvl w:val="0"/>
          <w:numId w:val="4"/>
        </w:numPr>
        <w:jc w:val="both"/>
        <w:rPr>
          <w:rFonts w:cstheme="minorHAnsi"/>
          <w:sz w:val="22"/>
          <w:szCs w:val="22"/>
          <w:lang w:val="es-ES"/>
        </w:rPr>
      </w:pPr>
      <w:r w:rsidRPr="00B93BB1">
        <w:rPr>
          <w:rFonts w:cstheme="minorHAnsi"/>
          <w:sz w:val="22"/>
          <w:szCs w:val="22"/>
          <w:lang w:val="es-ES"/>
        </w:rPr>
        <w:t>Acreditada por la CNA en nivel de excelencia por 6 años en las 5 áreas.</w:t>
      </w:r>
    </w:p>
    <w:p w14:paraId="2FE7DFB2" w14:textId="70AC1D53" w:rsidR="00B65C24" w:rsidRPr="00B93BB1" w:rsidRDefault="008412D1" w:rsidP="00A349EA">
      <w:pPr>
        <w:pStyle w:val="Prrafodelista"/>
        <w:numPr>
          <w:ilvl w:val="0"/>
          <w:numId w:val="4"/>
        </w:numPr>
        <w:jc w:val="both"/>
        <w:rPr>
          <w:rFonts w:cstheme="minorHAnsi"/>
          <w:sz w:val="22"/>
          <w:szCs w:val="22"/>
          <w:lang w:val="es-ES"/>
        </w:rPr>
      </w:pPr>
      <w:r w:rsidRPr="00B93BB1">
        <w:rPr>
          <w:rFonts w:cstheme="minorHAnsi"/>
          <w:sz w:val="22"/>
          <w:szCs w:val="22"/>
          <w:lang w:val="es-ES"/>
        </w:rPr>
        <w:t>Empleabilidad: entre las 3 mejores universidades chilenas en ranking QS 2024 en indicador de empleabilidad reputación de empleadores.</w:t>
      </w:r>
    </w:p>
    <w:p w14:paraId="5A32CE4F" w14:textId="77777777" w:rsidR="00D303FE" w:rsidRPr="00B93BB1" w:rsidRDefault="00D303FE" w:rsidP="00D303FE">
      <w:pPr>
        <w:pStyle w:val="Prrafodelista"/>
        <w:numPr>
          <w:ilvl w:val="0"/>
          <w:numId w:val="4"/>
        </w:numPr>
        <w:jc w:val="both"/>
        <w:rPr>
          <w:rFonts w:cstheme="minorHAnsi"/>
          <w:sz w:val="22"/>
          <w:szCs w:val="22"/>
          <w:lang w:val="es-ES"/>
        </w:rPr>
      </w:pPr>
      <w:bookmarkStart w:id="0" w:name="_Hlk177940396"/>
      <w:r w:rsidRPr="00B93BB1">
        <w:rPr>
          <w:rFonts w:cstheme="minorHAnsi"/>
          <w:sz w:val="22"/>
          <w:szCs w:val="22"/>
          <w:lang w:val="es-ES"/>
        </w:rPr>
        <w:t>En junio de 2024, “la UAI fue reconocida con el premio a la Universidad que más ha mejorado (“Most Improved”) en América Latina y el Caribe, en los últimos 5 años. QS World University Rankings 2025”.</w:t>
      </w:r>
    </w:p>
    <w:bookmarkEnd w:id="0"/>
    <w:p w14:paraId="2BA5A87A" w14:textId="77777777" w:rsidR="00D303FE" w:rsidRPr="00B93BB1" w:rsidRDefault="00D303FE" w:rsidP="00D303FE">
      <w:pPr>
        <w:pStyle w:val="Prrafodelista"/>
        <w:numPr>
          <w:ilvl w:val="0"/>
          <w:numId w:val="4"/>
        </w:numPr>
        <w:jc w:val="both"/>
        <w:rPr>
          <w:rFonts w:cstheme="minorHAnsi"/>
          <w:sz w:val="22"/>
          <w:szCs w:val="22"/>
          <w:lang w:val="es-ES"/>
        </w:rPr>
      </w:pPr>
      <w:r w:rsidRPr="00B93BB1">
        <w:rPr>
          <w:rFonts w:cstheme="minorHAnsi"/>
          <w:sz w:val="22"/>
          <w:szCs w:val="22"/>
          <w:lang w:val="es-ES"/>
        </w:rPr>
        <w:t xml:space="preserve">“UAI, primer lugar en Chile y segundo lugar en Latinoamérica entre las universidades jóvenes, con menos de 50 años, en Times Higher Education Young University Rankings 2024”. </w:t>
      </w:r>
      <w:hyperlink r:id="rId18" w:history="1">
        <w:r w:rsidRPr="00B93BB1">
          <w:rPr>
            <w:rStyle w:val="Hipervnculo"/>
            <w:rFonts w:cstheme="minorHAnsi"/>
            <w:sz w:val="22"/>
            <w:szCs w:val="22"/>
            <w:lang w:val="es-ES"/>
          </w:rPr>
          <w:t>Nota web</w:t>
        </w:r>
      </w:hyperlink>
    </w:p>
    <w:p w14:paraId="3B52DD9E" w14:textId="77777777" w:rsidR="008412D1" w:rsidRPr="00B93BB1" w:rsidRDefault="008412D1" w:rsidP="008412D1">
      <w:pPr>
        <w:pStyle w:val="Prrafodelista"/>
        <w:numPr>
          <w:ilvl w:val="0"/>
          <w:numId w:val="4"/>
        </w:numPr>
        <w:jc w:val="both"/>
        <w:rPr>
          <w:rFonts w:cstheme="minorHAnsi"/>
          <w:sz w:val="22"/>
          <w:szCs w:val="22"/>
          <w:lang w:val="es-ES"/>
        </w:rPr>
      </w:pPr>
      <w:r w:rsidRPr="00B93BB1">
        <w:rPr>
          <w:rFonts w:cstheme="minorHAnsi"/>
          <w:sz w:val="22"/>
          <w:szCs w:val="22"/>
          <w:lang w:val="es-ES"/>
        </w:rPr>
        <w:t xml:space="preserve">Internacional: más de 120 convenios en 34 países, programas para terminar los estudios fuera del país, red de egresados internacional en 40 países. </w:t>
      </w:r>
    </w:p>
    <w:p w14:paraId="6B1D06B5" w14:textId="77777777" w:rsidR="00D303FE" w:rsidRPr="00B93BB1" w:rsidRDefault="00000000" w:rsidP="00D303FE">
      <w:pPr>
        <w:pStyle w:val="Prrafodelista"/>
        <w:numPr>
          <w:ilvl w:val="0"/>
          <w:numId w:val="4"/>
        </w:numPr>
        <w:jc w:val="both"/>
        <w:rPr>
          <w:rFonts w:cstheme="minorHAnsi"/>
          <w:sz w:val="22"/>
          <w:szCs w:val="22"/>
          <w:lang w:val="es-ES"/>
        </w:rPr>
      </w:pPr>
      <w:hyperlink r:id="rId19" w:history="1">
        <w:r w:rsidR="00D303FE" w:rsidRPr="00B93BB1">
          <w:rPr>
            <w:rStyle w:val="Hipervnculo"/>
            <w:rFonts w:cstheme="minorHAnsi"/>
            <w:sz w:val="22"/>
            <w:szCs w:val="22"/>
            <w:lang w:val="es-ES"/>
          </w:rPr>
          <w:t>Vida universitaria</w:t>
        </w:r>
      </w:hyperlink>
      <w:r w:rsidR="00D303FE" w:rsidRPr="00B93BB1">
        <w:rPr>
          <w:rFonts w:cstheme="minorHAnsi"/>
          <w:sz w:val="22"/>
          <w:szCs w:val="22"/>
          <w:lang w:val="es-ES"/>
        </w:rPr>
        <w:t>.</w:t>
      </w:r>
    </w:p>
    <w:p w14:paraId="68B7D304" w14:textId="77777777" w:rsidR="00D303FE" w:rsidRPr="00B93BB1" w:rsidRDefault="008412D1" w:rsidP="00D303FE">
      <w:pPr>
        <w:pStyle w:val="Prrafodelista"/>
        <w:numPr>
          <w:ilvl w:val="0"/>
          <w:numId w:val="9"/>
        </w:numPr>
        <w:jc w:val="both"/>
        <w:rPr>
          <w:rFonts w:cstheme="minorHAnsi"/>
          <w:sz w:val="22"/>
          <w:szCs w:val="22"/>
          <w:lang w:val="es-ES"/>
        </w:rPr>
      </w:pPr>
      <w:r w:rsidRPr="00B93BB1">
        <w:rPr>
          <w:rFonts w:cstheme="minorHAnsi"/>
          <w:sz w:val="22"/>
          <w:szCs w:val="22"/>
          <w:lang w:val="es-ES"/>
        </w:rPr>
        <w:t xml:space="preserve">Campus únicos en Peñalolén (45.223 m2 construidos, seis edificios equipados con la más alta tecnología), Viña del Mar (17.674 m2 construidos, cuatro edificios), Las Condes (3.866 m2 construidos para postgrados y cursos de extensión) y Vitacura (2.837 m2 construidos para postgrados). </w:t>
      </w:r>
      <w:hyperlink r:id="rId20" w:history="1">
        <w:r w:rsidR="00D303FE" w:rsidRPr="00B93BB1">
          <w:rPr>
            <w:rStyle w:val="Hipervnculo"/>
            <w:rFonts w:cstheme="minorHAnsi"/>
            <w:sz w:val="22"/>
            <w:szCs w:val="22"/>
            <w:lang w:val="es-ES"/>
          </w:rPr>
          <w:t>UAI en 360°</w:t>
        </w:r>
      </w:hyperlink>
    </w:p>
    <w:p w14:paraId="2DC6B502" w14:textId="14A066DD" w:rsidR="00D303FE" w:rsidRPr="00B93BB1" w:rsidRDefault="00000000" w:rsidP="00D303FE">
      <w:pPr>
        <w:pStyle w:val="Prrafodelista"/>
        <w:numPr>
          <w:ilvl w:val="0"/>
          <w:numId w:val="9"/>
        </w:numPr>
        <w:jc w:val="both"/>
        <w:rPr>
          <w:rFonts w:cstheme="minorHAnsi"/>
          <w:sz w:val="22"/>
          <w:szCs w:val="22"/>
          <w:lang w:val="es-ES"/>
        </w:rPr>
      </w:pPr>
      <w:hyperlink r:id="rId21" w:history="1">
        <w:r w:rsidR="00D303FE" w:rsidRPr="00B93BB1">
          <w:rPr>
            <w:rStyle w:val="Hipervnculo"/>
            <w:rFonts w:cstheme="minorHAnsi"/>
            <w:sz w:val="22"/>
            <w:szCs w:val="22"/>
            <w:lang w:val="es-ES"/>
          </w:rPr>
          <w:t>Deportes</w:t>
        </w:r>
      </w:hyperlink>
      <w:r w:rsidR="00D303FE" w:rsidRPr="00B93BB1">
        <w:rPr>
          <w:rFonts w:cstheme="minorHAnsi"/>
          <w:sz w:val="22"/>
          <w:szCs w:val="22"/>
          <w:lang w:val="es-ES"/>
        </w:rPr>
        <w:t xml:space="preserve"> e </w:t>
      </w:r>
      <w:hyperlink r:id="rId22" w:history="1">
        <w:r w:rsidR="00D303FE" w:rsidRPr="00B93BB1">
          <w:rPr>
            <w:rStyle w:val="Hipervnculo"/>
            <w:rFonts w:cstheme="minorHAnsi"/>
            <w:sz w:val="22"/>
            <w:szCs w:val="22"/>
            <w:lang w:val="es-ES"/>
          </w:rPr>
          <w:t>inglés</w:t>
        </w:r>
      </w:hyperlink>
      <w:r w:rsidR="00D303FE" w:rsidRPr="00B93BB1">
        <w:rPr>
          <w:rFonts w:cstheme="minorHAnsi"/>
          <w:sz w:val="22"/>
          <w:szCs w:val="22"/>
          <w:lang w:val="es-ES"/>
        </w:rPr>
        <w:t xml:space="preserve"> curricular (requisito obligatorio de todas las licenciaturas) </w:t>
      </w:r>
    </w:p>
    <w:p w14:paraId="045747B3" w14:textId="2AE8C0D7" w:rsidR="00D303FE" w:rsidRPr="00B93BB1" w:rsidRDefault="00000000" w:rsidP="00D303FE">
      <w:pPr>
        <w:pStyle w:val="Prrafodelista"/>
        <w:numPr>
          <w:ilvl w:val="0"/>
          <w:numId w:val="9"/>
        </w:numPr>
        <w:jc w:val="both"/>
        <w:rPr>
          <w:rFonts w:cstheme="minorHAnsi"/>
          <w:sz w:val="22"/>
          <w:szCs w:val="22"/>
          <w:lang w:val="es-ES"/>
        </w:rPr>
      </w:pPr>
      <w:hyperlink r:id="rId23" w:history="1">
        <w:r w:rsidR="00D303FE" w:rsidRPr="00B93BB1">
          <w:rPr>
            <w:rStyle w:val="Hipervnculo"/>
            <w:rFonts w:cstheme="minorHAnsi"/>
            <w:sz w:val="22"/>
            <w:szCs w:val="22"/>
            <w:lang w:val="es-ES"/>
          </w:rPr>
          <w:t>Bienestar y salud mental</w:t>
        </w:r>
      </w:hyperlink>
    </w:p>
    <w:p w14:paraId="3B163608" w14:textId="174DE2D8" w:rsidR="004526F8" w:rsidRPr="00B93BB1" w:rsidRDefault="008412D1" w:rsidP="00AD79FF">
      <w:pPr>
        <w:pStyle w:val="Prrafodelista"/>
        <w:numPr>
          <w:ilvl w:val="0"/>
          <w:numId w:val="4"/>
        </w:numPr>
        <w:jc w:val="both"/>
        <w:rPr>
          <w:rFonts w:cstheme="minorHAnsi"/>
        </w:rPr>
      </w:pPr>
      <w:r w:rsidRPr="00B93BB1">
        <w:rPr>
          <w:rFonts w:cstheme="minorHAnsi"/>
          <w:sz w:val="22"/>
          <w:szCs w:val="22"/>
          <w:lang w:val="es-ES"/>
        </w:rPr>
        <w:t>Compromiso con la sociedad.</w:t>
      </w:r>
    </w:p>
    <w:p w14:paraId="08E0B45D" w14:textId="77777777" w:rsidR="00D303FE" w:rsidRPr="00B93BB1" w:rsidRDefault="00D303FE" w:rsidP="00D303FE">
      <w:pPr>
        <w:jc w:val="both"/>
        <w:rPr>
          <w:rFonts w:cstheme="minorHAnsi"/>
        </w:rPr>
      </w:pPr>
    </w:p>
    <w:p w14:paraId="5F6B5341" w14:textId="77777777" w:rsidR="00D303FE" w:rsidRDefault="00D303FE" w:rsidP="00DB4255">
      <w:pPr>
        <w:jc w:val="both"/>
      </w:pPr>
    </w:p>
    <w:sectPr w:rsidR="00D303FE" w:rsidSect="000C7722">
      <w:head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1B74F" w14:textId="77777777" w:rsidR="00931ECA" w:rsidRDefault="00931ECA" w:rsidP="00E7789B">
      <w:r>
        <w:separator/>
      </w:r>
    </w:p>
  </w:endnote>
  <w:endnote w:type="continuationSeparator" w:id="0">
    <w:p w14:paraId="20CB2D4B" w14:textId="77777777" w:rsidR="00931ECA" w:rsidRDefault="00931ECA" w:rsidP="00E7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2579E" w14:textId="77777777" w:rsidR="00931ECA" w:rsidRDefault="00931ECA" w:rsidP="00E7789B">
      <w:r>
        <w:separator/>
      </w:r>
    </w:p>
  </w:footnote>
  <w:footnote w:type="continuationSeparator" w:id="0">
    <w:p w14:paraId="5B0F0A66" w14:textId="77777777" w:rsidR="00931ECA" w:rsidRDefault="00931ECA" w:rsidP="00E77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CF403" w14:textId="11700242" w:rsidR="00E7789B" w:rsidRDefault="00E7789B">
    <w:pPr>
      <w:pStyle w:val="Encabezado"/>
    </w:pPr>
    <w:r>
      <w:rPr>
        <w:noProof/>
      </w:rPr>
      <w:drawing>
        <wp:inline distT="0" distB="0" distL="0" distR="0" wp14:anchorId="6A9836AE" wp14:editId="200FF875">
          <wp:extent cx="1687624" cy="609600"/>
          <wp:effectExtent l="0" t="0" r="8255" b="0"/>
          <wp:docPr id="1641964809" name="Imagen 1" descr="Imagen de la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4809" name="Imagen 1" descr="Imagen de la pantalla de un celular con texto e imagen&#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714918" cy="619459"/>
                  </a:xfrm>
                  <a:prstGeom prst="rect">
                    <a:avLst/>
                  </a:prstGeom>
                </pic:spPr>
              </pic:pic>
            </a:graphicData>
          </a:graphic>
        </wp:inline>
      </w:drawing>
    </w:r>
  </w:p>
  <w:p w14:paraId="7DC2058A" w14:textId="77777777" w:rsidR="00E7789B" w:rsidRDefault="00E778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0000C"/>
    <w:multiLevelType w:val="hybridMultilevel"/>
    <w:tmpl w:val="D61A21B4"/>
    <w:lvl w:ilvl="0" w:tplc="6DD4E9C6">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05A4040F"/>
    <w:multiLevelType w:val="hybridMultilevel"/>
    <w:tmpl w:val="BD168F00"/>
    <w:lvl w:ilvl="0" w:tplc="340A000B">
      <w:start w:val="1"/>
      <w:numFmt w:val="bullet"/>
      <w:lvlText w:val=""/>
      <w:lvlJc w:val="left"/>
      <w:pPr>
        <w:ind w:left="1080" w:hanging="360"/>
      </w:pPr>
      <w:rPr>
        <w:rFonts w:ascii="Wingdings" w:hAnsi="Wingdings" w:hint="default"/>
      </w:rPr>
    </w:lvl>
    <w:lvl w:ilvl="1" w:tplc="340A0003">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EAE2DBD"/>
    <w:multiLevelType w:val="hybridMultilevel"/>
    <w:tmpl w:val="E9782B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37643E32"/>
    <w:multiLevelType w:val="hybridMultilevel"/>
    <w:tmpl w:val="906644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8A9788F"/>
    <w:multiLevelType w:val="hybridMultilevel"/>
    <w:tmpl w:val="8566FB5C"/>
    <w:lvl w:ilvl="0" w:tplc="34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EE43591"/>
    <w:multiLevelType w:val="hybridMultilevel"/>
    <w:tmpl w:val="5E4E6B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71D65EB1"/>
    <w:multiLevelType w:val="hybridMultilevel"/>
    <w:tmpl w:val="CB9EE4EA"/>
    <w:lvl w:ilvl="0" w:tplc="6A607C4A">
      <w:start w:val="1"/>
      <w:numFmt w:val="bullet"/>
      <w:lvlText w:val="•"/>
      <w:lvlJc w:val="left"/>
      <w:pPr>
        <w:tabs>
          <w:tab w:val="num" w:pos="720"/>
        </w:tabs>
        <w:ind w:left="720" w:hanging="360"/>
      </w:pPr>
      <w:rPr>
        <w:rFonts w:ascii="Arial" w:hAnsi="Arial" w:hint="default"/>
      </w:rPr>
    </w:lvl>
    <w:lvl w:ilvl="1" w:tplc="90A46F12" w:tentative="1">
      <w:start w:val="1"/>
      <w:numFmt w:val="bullet"/>
      <w:lvlText w:val="•"/>
      <w:lvlJc w:val="left"/>
      <w:pPr>
        <w:tabs>
          <w:tab w:val="num" w:pos="1440"/>
        </w:tabs>
        <w:ind w:left="1440" w:hanging="360"/>
      </w:pPr>
      <w:rPr>
        <w:rFonts w:ascii="Arial" w:hAnsi="Arial" w:hint="default"/>
      </w:rPr>
    </w:lvl>
    <w:lvl w:ilvl="2" w:tplc="8E34ED6C" w:tentative="1">
      <w:start w:val="1"/>
      <w:numFmt w:val="bullet"/>
      <w:lvlText w:val="•"/>
      <w:lvlJc w:val="left"/>
      <w:pPr>
        <w:tabs>
          <w:tab w:val="num" w:pos="2160"/>
        </w:tabs>
        <w:ind w:left="2160" w:hanging="360"/>
      </w:pPr>
      <w:rPr>
        <w:rFonts w:ascii="Arial" w:hAnsi="Arial" w:hint="default"/>
      </w:rPr>
    </w:lvl>
    <w:lvl w:ilvl="3" w:tplc="EF7C1B4A" w:tentative="1">
      <w:start w:val="1"/>
      <w:numFmt w:val="bullet"/>
      <w:lvlText w:val="•"/>
      <w:lvlJc w:val="left"/>
      <w:pPr>
        <w:tabs>
          <w:tab w:val="num" w:pos="2880"/>
        </w:tabs>
        <w:ind w:left="2880" w:hanging="360"/>
      </w:pPr>
      <w:rPr>
        <w:rFonts w:ascii="Arial" w:hAnsi="Arial" w:hint="default"/>
      </w:rPr>
    </w:lvl>
    <w:lvl w:ilvl="4" w:tplc="6F08F5B0" w:tentative="1">
      <w:start w:val="1"/>
      <w:numFmt w:val="bullet"/>
      <w:lvlText w:val="•"/>
      <w:lvlJc w:val="left"/>
      <w:pPr>
        <w:tabs>
          <w:tab w:val="num" w:pos="3600"/>
        </w:tabs>
        <w:ind w:left="3600" w:hanging="360"/>
      </w:pPr>
      <w:rPr>
        <w:rFonts w:ascii="Arial" w:hAnsi="Arial" w:hint="default"/>
      </w:rPr>
    </w:lvl>
    <w:lvl w:ilvl="5" w:tplc="08F853D2" w:tentative="1">
      <w:start w:val="1"/>
      <w:numFmt w:val="bullet"/>
      <w:lvlText w:val="•"/>
      <w:lvlJc w:val="left"/>
      <w:pPr>
        <w:tabs>
          <w:tab w:val="num" w:pos="4320"/>
        </w:tabs>
        <w:ind w:left="4320" w:hanging="360"/>
      </w:pPr>
      <w:rPr>
        <w:rFonts w:ascii="Arial" w:hAnsi="Arial" w:hint="default"/>
      </w:rPr>
    </w:lvl>
    <w:lvl w:ilvl="6" w:tplc="F4FC06D4" w:tentative="1">
      <w:start w:val="1"/>
      <w:numFmt w:val="bullet"/>
      <w:lvlText w:val="•"/>
      <w:lvlJc w:val="left"/>
      <w:pPr>
        <w:tabs>
          <w:tab w:val="num" w:pos="5040"/>
        </w:tabs>
        <w:ind w:left="5040" w:hanging="360"/>
      </w:pPr>
      <w:rPr>
        <w:rFonts w:ascii="Arial" w:hAnsi="Arial" w:hint="default"/>
      </w:rPr>
    </w:lvl>
    <w:lvl w:ilvl="7" w:tplc="5E90308A" w:tentative="1">
      <w:start w:val="1"/>
      <w:numFmt w:val="bullet"/>
      <w:lvlText w:val="•"/>
      <w:lvlJc w:val="left"/>
      <w:pPr>
        <w:tabs>
          <w:tab w:val="num" w:pos="5760"/>
        </w:tabs>
        <w:ind w:left="5760" w:hanging="360"/>
      </w:pPr>
      <w:rPr>
        <w:rFonts w:ascii="Arial" w:hAnsi="Arial" w:hint="default"/>
      </w:rPr>
    </w:lvl>
    <w:lvl w:ilvl="8" w:tplc="850CAD3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7955491"/>
    <w:multiLevelType w:val="hybridMultilevel"/>
    <w:tmpl w:val="F5BE177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94723553">
    <w:abstractNumId w:val="2"/>
  </w:num>
  <w:num w:numId="2" w16cid:durableId="967247479">
    <w:abstractNumId w:val="3"/>
  </w:num>
  <w:num w:numId="3" w16cid:durableId="493572386">
    <w:abstractNumId w:val="5"/>
  </w:num>
  <w:num w:numId="4" w16cid:durableId="1316302860">
    <w:abstractNumId w:val="4"/>
  </w:num>
  <w:num w:numId="5" w16cid:durableId="2068215321">
    <w:abstractNumId w:val="7"/>
  </w:num>
  <w:num w:numId="6" w16cid:durableId="106631762">
    <w:abstractNumId w:val="0"/>
  </w:num>
  <w:num w:numId="7" w16cid:durableId="2147038698">
    <w:abstractNumId w:val="6"/>
  </w:num>
  <w:num w:numId="8" w16cid:durableId="603149824">
    <w:abstractNumId w:val="1"/>
  </w:num>
  <w:num w:numId="9" w16cid:durableId="1631857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97"/>
    <w:rsid w:val="00000F1E"/>
    <w:rsid w:val="00002451"/>
    <w:rsid w:val="00010850"/>
    <w:rsid w:val="00020BE8"/>
    <w:rsid w:val="0007153D"/>
    <w:rsid w:val="000A3556"/>
    <w:rsid w:val="000A6BB2"/>
    <w:rsid w:val="000B5C1C"/>
    <w:rsid w:val="000C7722"/>
    <w:rsid w:val="000F62A1"/>
    <w:rsid w:val="001162DF"/>
    <w:rsid w:val="00117C64"/>
    <w:rsid w:val="00121CF9"/>
    <w:rsid w:val="00134357"/>
    <w:rsid w:val="00143403"/>
    <w:rsid w:val="001458AE"/>
    <w:rsid w:val="0015194E"/>
    <w:rsid w:val="00181FC7"/>
    <w:rsid w:val="00191690"/>
    <w:rsid w:val="001A4420"/>
    <w:rsid w:val="001B5ADC"/>
    <w:rsid w:val="001B72D4"/>
    <w:rsid w:val="001B7E25"/>
    <w:rsid w:val="001E070F"/>
    <w:rsid w:val="001E43AA"/>
    <w:rsid w:val="001E7454"/>
    <w:rsid w:val="001F4FEC"/>
    <w:rsid w:val="001F60B8"/>
    <w:rsid w:val="001F6960"/>
    <w:rsid w:val="001F7F8E"/>
    <w:rsid w:val="002101DB"/>
    <w:rsid w:val="0023203F"/>
    <w:rsid w:val="00237CE5"/>
    <w:rsid w:val="00243E1B"/>
    <w:rsid w:val="00254C3F"/>
    <w:rsid w:val="00264EF1"/>
    <w:rsid w:val="00286377"/>
    <w:rsid w:val="00294ACE"/>
    <w:rsid w:val="00295F2F"/>
    <w:rsid w:val="002B014E"/>
    <w:rsid w:val="002B637D"/>
    <w:rsid w:val="002C0081"/>
    <w:rsid w:val="002F7786"/>
    <w:rsid w:val="003012E0"/>
    <w:rsid w:val="00302792"/>
    <w:rsid w:val="003218DA"/>
    <w:rsid w:val="003626B2"/>
    <w:rsid w:val="00364704"/>
    <w:rsid w:val="00365F56"/>
    <w:rsid w:val="003704A7"/>
    <w:rsid w:val="00373194"/>
    <w:rsid w:val="00374CBD"/>
    <w:rsid w:val="00386A62"/>
    <w:rsid w:val="00395C18"/>
    <w:rsid w:val="003A5875"/>
    <w:rsid w:val="003B0EE6"/>
    <w:rsid w:val="003B1CCA"/>
    <w:rsid w:val="003D1283"/>
    <w:rsid w:val="003E3D80"/>
    <w:rsid w:val="003E7699"/>
    <w:rsid w:val="0040217E"/>
    <w:rsid w:val="00431BD1"/>
    <w:rsid w:val="00435A2B"/>
    <w:rsid w:val="00440FBF"/>
    <w:rsid w:val="004435B6"/>
    <w:rsid w:val="00444E46"/>
    <w:rsid w:val="004526F8"/>
    <w:rsid w:val="00455BD6"/>
    <w:rsid w:val="00463A70"/>
    <w:rsid w:val="00463FFA"/>
    <w:rsid w:val="00464BAD"/>
    <w:rsid w:val="0049707B"/>
    <w:rsid w:val="004B3C59"/>
    <w:rsid w:val="004D6CDA"/>
    <w:rsid w:val="004E212B"/>
    <w:rsid w:val="004E2874"/>
    <w:rsid w:val="004E4818"/>
    <w:rsid w:val="004E516A"/>
    <w:rsid w:val="004E65C2"/>
    <w:rsid w:val="004F4745"/>
    <w:rsid w:val="0050038E"/>
    <w:rsid w:val="00512294"/>
    <w:rsid w:val="00520E49"/>
    <w:rsid w:val="00522361"/>
    <w:rsid w:val="0053523F"/>
    <w:rsid w:val="00541D9F"/>
    <w:rsid w:val="00553736"/>
    <w:rsid w:val="005705F5"/>
    <w:rsid w:val="00597F88"/>
    <w:rsid w:val="005B5518"/>
    <w:rsid w:val="005E30A7"/>
    <w:rsid w:val="00611F9F"/>
    <w:rsid w:val="00612223"/>
    <w:rsid w:val="00614451"/>
    <w:rsid w:val="006214E9"/>
    <w:rsid w:val="00622008"/>
    <w:rsid w:val="0064709F"/>
    <w:rsid w:val="0064724E"/>
    <w:rsid w:val="006535B1"/>
    <w:rsid w:val="00660BF3"/>
    <w:rsid w:val="00661DA0"/>
    <w:rsid w:val="006672A9"/>
    <w:rsid w:val="006705DD"/>
    <w:rsid w:val="006721D6"/>
    <w:rsid w:val="00673F3E"/>
    <w:rsid w:val="00682FC4"/>
    <w:rsid w:val="00685CCF"/>
    <w:rsid w:val="006B0B43"/>
    <w:rsid w:val="006B3D37"/>
    <w:rsid w:val="006B6DD5"/>
    <w:rsid w:val="006C312D"/>
    <w:rsid w:val="006D1C88"/>
    <w:rsid w:val="006E0B60"/>
    <w:rsid w:val="006F07DA"/>
    <w:rsid w:val="006F7CBD"/>
    <w:rsid w:val="0071160A"/>
    <w:rsid w:val="00723904"/>
    <w:rsid w:val="00741C2C"/>
    <w:rsid w:val="007522FB"/>
    <w:rsid w:val="00757FE9"/>
    <w:rsid w:val="00765FC4"/>
    <w:rsid w:val="00771BDF"/>
    <w:rsid w:val="00781016"/>
    <w:rsid w:val="00787E0D"/>
    <w:rsid w:val="007979CF"/>
    <w:rsid w:val="007B0D22"/>
    <w:rsid w:val="007B0E2B"/>
    <w:rsid w:val="007B3FEE"/>
    <w:rsid w:val="007C530A"/>
    <w:rsid w:val="007C7A67"/>
    <w:rsid w:val="007D0648"/>
    <w:rsid w:val="007D35F4"/>
    <w:rsid w:val="007E25F4"/>
    <w:rsid w:val="007E7FE9"/>
    <w:rsid w:val="007F031D"/>
    <w:rsid w:val="007F4766"/>
    <w:rsid w:val="007F6CCA"/>
    <w:rsid w:val="0083343D"/>
    <w:rsid w:val="00840EC3"/>
    <w:rsid w:val="008412D1"/>
    <w:rsid w:val="00847369"/>
    <w:rsid w:val="0085042F"/>
    <w:rsid w:val="008A1D5C"/>
    <w:rsid w:val="008B0C61"/>
    <w:rsid w:val="008D141F"/>
    <w:rsid w:val="008E26BC"/>
    <w:rsid w:val="008E56AE"/>
    <w:rsid w:val="008F3DBC"/>
    <w:rsid w:val="00903DCE"/>
    <w:rsid w:val="0092269A"/>
    <w:rsid w:val="00925D8E"/>
    <w:rsid w:val="0092791C"/>
    <w:rsid w:val="00931ECA"/>
    <w:rsid w:val="009542DE"/>
    <w:rsid w:val="009558AB"/>
    <w:rsid w:val="0095592A"/>
    <w:rsid w:val="009651E2"/>
    <w:rsid w:val="009654DC"/>
    <w:rsid w:val="00966799"/>
    <w:rsid w:val="00970A67"/>
    <w:rsid w:val="00976039"/>
    <w:rsid w:val="00981FFC"/>
    <w:rsid w:val="00993C44"/>
    <w:rsid w:val="009A00E1"/>
    <w:rsid w:val="009A7635"/>
    <w:rsid w:val="009B4201"/>
    <w:rsid w:val="009B6097"/>
    <w:rsid w:val="009B7421"/>
    <w:rsid w:val="009B799D"/>
    <w:rsid w:val="009C59F4"/>
    <w:rsid w:val="009C5D1B"/>
    <w:rsid w:val="009C7DF6"/>
    <w:rsid w:val="009D79C4"/>
    <w:rsid w:val="009F21DD"/>
    <w:rsid w:val="009F51F0"/>
    <w:rsid w:val="00A125D7"/>
    <w:rsid w:val="00A20A1E"/>
    <w:rsid w:val="00A21BA5"/>
    <w:rsid w:val="00A41E3B"/>
    <w:rsid w:val="00A54C8D"/>
    <w:rsid w:val="00A662D7"/>
    <w:rsid w:val="00A73D03"/>
    <w:rsid w:val="00A81421"/>
    <w:rsid w:val="00A95152"/>
    <w:rsid w:val="00AA33A5"/>
    <w:rsid w:val="00AB4ECF"/>
    <w:rsid w:val="00AB5165"/>
    <w:rsid w:val="00AB6C32"/>
    <w:rsid w:val="00AE6113"/>
    <w:rsid w:val="00AF08A6"/>
    <w:rsid w:val="00AF5AD0"/>
    <w:rsid w:val="00B17899"/>
    <w:rsid w:val="00B212DA"/>
    <w:rsid w:val="00B253AB"/>
    <w:rsid w:val="00B35218"/>
    <w:rsid w:val="00B47F10"/>
    <w:rsid w:val="00B65C24"/>
    <w:rsid w:val="00B7068E"/>
    <w:rsid w:val="00B81960"/>
    <w:rsid w:val="00B839BC"/>
    <w:rsid w:val="00B83DA8"/>
    <w:rsid w:val="00B93BB1"/>
    <w:rsid w:val="00BA0737"/>
    <w:rsid w:val="00BA28D8"/>
    <w:rsid w:val="00BC2ABA"/>
    <w:rsid w:val="00BC5697"/>
    <w:rsid w:val="00BC6D14"/>
    <w:rsid w:val="00BE1764"/>
    <w:rsid w:val="00BE1A1B"/>
    <w:rsid w:val="00BE58F4"/>
    <w:rsid w:val="00BF2136"/>
    <w:rsid w:val="00C120EC"/>
    <w:rsid w:val="00C63360"/>
    <w:rsid w:val="00C65590"/>
    <w:rsid w:val="00C71F6E"/>
    <w:rsid w:val="00C81673"/>
    <w:rsid w:val="00C87AB4"/>
    <w:rsid w:val="00CA331E"/>
    <w:rsid w:val="00CA3518"/>
    <w:rsid w:val="00CA4351"/>
    <w:rsid w:val="00CA4EDA"/>
    <w:rsid w:val="00CB06DA"/>
    <w:rsid w:val="00CC438E"/>
    <w:rsid w:val="00D05EC3"/>
    <w:rsid w:val="00D139E4"/>
    <w:rsid w:val="00D303FE"/>
    <w:rsid w:val="00D702B3"/>
    <w:rsid w:val="00D86D15"/>
    <w:rsid w:val="00DB3314"/>
    <w:rsid w:val="00DB4255"/>
    <w:rsid w:val="00DC0B5A"/>
    <w:rsid w:val="00DD4962"/>
    <w:rsid w:val="00DF19C1"/>
    <w:rsid w:val="00DF1EBD"/>
    <w:rsid w:val="00DF6655"/>
    <w:rsid w:val="00DF7825"/>
    <w:rsid w:val="00E00032"/>
    <w:rsid w:val="00E4019D"/>
    <w:rsid w:val="00E52E5E"/>
    <w:rsid w:val="00E53D39"/>
    <w:rsid w:val="00E53F48"/>
    <w:rsid w:val="00E7231E"/>
    <w:rsid w:val="00E72AC5"/>
    <w:rsid w:val="00E7789B"/>
    <w:rsid w:val="00E952DD"/>
    <w:rsid w:val="00E95836"/>
    <w:rsid w:val="00E96D52"/>
    <w:rsid w:val="00EA1C54"/>
    <w:rsid w:val="00EB0F96"/>
    <w:rsid w:val="00EC69D8"/>
    <w:rsid w:val="00EE0E15"/>
    <w:rsid w:val="00F02E22"/>
    <w:rsid w:val="00F038CC"/>
    <w:rsid w:val="00F05B7D"/>
    <w:rsid w:val="00F1194C"/>
    <w:rsid w:val="00F232A7"/>
    <w:rsid w:val="00F25A8A"/>
    <w:rsid w:val="00F356BF"/>
    <w:rsid w:val="00F35849"/>
    <w:rsid w:val="00F4110D"/>
    <w:rsid w:val="00F46624"/>
    <w:rsid w:val="00F56E99"/>
    <w:rsid w:val="00F7139B"/>
    <w:rsid w:val="00FA7AC7"/>
    <w:rsid w:val="00FD4163"/>
    <w:rsid w:val="00FD47D3"/>
    <w:rsid w:val="00FD7873"/>
    <w:rsid w:val="00FE77FE"/>
    <w:rsid w:val="00FE7DAB"/>
    <w:rsid w:val="00FF11E4"/>
    <w:rsid w:val="00FF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53859"/>
  <w15:chartTrackingRefBased/>
  <w15:docId w15:val="{CA72D354-C982-EA40-BC14-3D8E2944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6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A33A5"/>
    <w:rPr>
      <w:color w:val="0563C1" w:themeColor="hyperlink"/>
      <w:u w:val="single"/>
    </w:rPr>
  </w:style>
  <w:style w:type="character" w:styleId="Mencinsinresolver">
    <w:name w:val="Unresolved Mention"/>
    <w:basedOn w:val="Fuentedeprrafopredeter"/>
    <w:uiPriority w:val="99"/>
    <w:semiHidden/>
    <w:unhideWhenUsed/>
    <w:rsid w:val="00AA33A5"/>
    <w:rPr>
      <w:color w:val="605E5C"/>
      <w:shd w:val="clear" w:color="auto" w:fill="E1DFDD"/>
    </w:rPr>
  </w:style>
  <w:style w:type="paragraph" w:styleId="Prrafodelista">
    <w:name w:val="List Paragraph"/>
    <w:basedOn w:val="Normal"/>
    <w:uiPriority w:val="34"/>
    <w:qFormat/>
    <w:rsid w:val="00614451"/>
    <w:pPr>
      <w:ind w:left="720"/>
      <w:contextualSpacing/>
    </w:pPr>
  </w:style>
  <w:style w:type="paragraph" w:styleId="Encabezado">
    <w:name w:val="header"/>
    <w:basedOn w:val="Normal"/>
    <w:link w:val="EncabezadoCar"/>
    <w:uiPriority w:val="99"/>
    <w:unhideWhenUsed/>
    <w:rsid w:val="00E7789B"/>
    <w:pPr>
      <w:tabs>
        <w:tab w:val="center" w:pos="4419"/>
        <w:tab w:val="right" w:pos="8838"/>
      </w:tabs>
    </w:pPr>
  </w:style>
  <w:style w:type="character" w:customStyle="1" w:styleId="EncabezadoCar">
    <w:name w:val="Encabezado Car"/>
    <w:basedOn w:val="Fuentedeprrafopredeter"/>
    <w:link w:val="Encabezado"/>
    <w:uiPriority w:val="99"/>
    <w:rsid w:val="00E7789B"/>
  </w:style>
  <w:style w:type="paragraph" w:styleId="Piedepgina">
    <w:name w:val="footer"/>
    <w:basedOn w:val="Normal"/>
    <w:link w:val="PiedepginaCar"/>
    <w:uiPriority w:val="99"/>
    <w:unhideWhenUsed/>
    <w:rsid w:val="00E7789B"/>
    <w:pPr>
      <w:tabs>
        <w:tab w:val="center" w:pos="4419"/>
        <w:tab w:val="right" w:pos="8838"/>
      </w:tabs>
    </w:pPr>
  </w:style>
  <w:style w:type="character" w:customStyle="1" w:styleId="PiedepginaCar">
    <w:name w:val="Pie de página Car"/>
    <w:basedOn w:val="Fuentedeprrafopredeter"/>
    <w:link w:val="Piedepgina"/>
    <w:uiPriority w:val="99"/>
    <w:rsid w:val="00E7789B"/>
  </w:style>
  <w:style w:type="character" w:styleId="Hipervnculovisitado">
    <w:name w:val="FollowedHyperlink"/>
    <w:basedOn w:val="Fuentedeprrafopredeter"/>
    <w:uiPriority w:val="99"/>
    <w:semiHidden/>
    <w:unhideWhenUsed/>
    <w:rsid w:val="007E25F4"/>
    <w:rPr>
      <w:color w:val="954F72" w:themeColor="followedHyperlink"/>
      <w:u w:val="single"/>
    </w:rPr>
  </w:style>
  <w:style w:type="character" w:styleId="Textoennegrita">
    <w:name w:val="Strong"/>
    <w:basedOn w:val="Fuentedeprrafopredeter"/>
    <w:uiPriority w:val="22"/>
    <w:qFormat/>
    <w:rsid w:val="0064709F"/>
    <w:rPr>
      <w:b/>
      <w:bCs/>
    </w:rPr>
  </w:style>
  <w:style w:type="paragraph" w:styleId="Revisin">
    <w:name w:val="Revision"/>
    <w:hidden/>
    <w:uiPriority w:val="99"/>
    <w:semiHidden/>
    <w:rsid w:val="00FF73C2"/>
  </w:style>
  <w:style w:type="paragraph" w:styleId="NormalWeb">
    <w:name w:val="Normal (Web)"/>
    <w:basedOn w:val="Normal"/>
    <w:uiPriority w:val="99"/>
    <w:unhideWhenUsed/>
    <w:rsid w:val="00254C3F"/>
    <w:pPr>
      <w:spacing w:before="100" w:beforeAutospacing="1" w:after="100" w:afterAutospacing="1"/>
    </w:pPr>
    <w:rPr>
      <w:rFonts w:ascii="Times New Roman" w:eastAsia="Times New Roman" w:hAnsi="Times New Roman" w:cs="Times New Roman"/>
      <w:lang w:val="es-CL" w:eastAsia="es-CL"/>
    </w:rPr>
  </w:style>
  <w:style w:type="table" w:styleId="Tablaconcuadrcula">
    <w:name w:val="Table Grid"/>
    <w:basedOn w:val="Tablanormal"/>
    <w:uiPriority w:val="59"/>
    <w:rsid w:val="00B65C24"/>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686089">
      <w:bodyDiv w:val="1"/>
      <w:marLeft w:val="0"/>
      <w:marRight w:val="0"/>
      <w:marTop w:val="0"/>
      <w:marBottom w:val="0"/>
      <w:divBdr>
        <w:top w:val="none" w:sz="0" w:space="0" w:color="auto"/>
        <w:left w:val="none" w:sz="0" w:space="0" w:color="auto"/>
        <w:bottom w:val="none" w:sz="0" w:space="0" w:color="auto"/>
        <w:right w:val="none" w:sz="0" w:space="0" w:color="auto"/>
      </w:divBdr>
      <w:divsChild>
        <w:div w:id="1587036345">
          <w:marLeft w:val="0"/>
          <w:marRight w:val="0"/>
          <w:marTop w:val="0"/>
          <w:marBottom w:val="0"/>
          <w:divBdr>
            <w:top w:val="none" w:sz="0" w:space="0" w:color="auto"/>
            <w:left w:val="none" w:sz="0" w:space="0" w:color="auto"/>
            <w:bottom w:val="none" w:sz="0" w:space="0" w:color="auto"/>
            <w:right w:val="none" w:sz="0" w:space="0" w:color="auto"/>
          </w:divBdr>
          <w:divsChild>
            <w:div w:id="639968237">
              <w:marLeft w:val="0"/>
              <w:marRight w:val="0"/>
              <w:marTop w:val="0"/>
              <w:marBottom w:val="0"/>
              <w:divBdr>
                <w:top w:val="none" w:sz="0" w:space="0" w:color="auto"/>
                <w:left w:val="none" w:sz="0" w:space="0" w:color="auto"/>
                <w:bottom w:val="none" w:sz="0" w:space="0" w:color="auto"/>
                <w:right w:val="none" w:sz="0" w:space="0" w:color="auto"/>
              </w:divBdr>
              <w:divsChild>
                <w:div w:id="1177843728">
                  <w:marLeft w:val="0"/>
                  <w:marRight w:val="0"/>
                  <w:marTop w:val="0"/>
                  <w:marBottom w:val="0"/>
                  <w:divBdr>
                    <w:top w:val="none" w:sz="0" w:space="0" w:color="auto"/>
                    <w:left w:val="none" w:sz="0" w:space="0" w:color="auto"/>
                    <w:bottom w:val="none" w:sz="0" w:space="0" w:color="auto"/>
                    <w:right w:val="none" w:sz="0" w:space="0" w:color="auto"/>
                  </w:divBdr>
                  <w:divsChild>
                    <w:div w:id="1091970242">
                      <w:marLeft w:val="0"/>
                      <w:marRight w:val="0"/>
                      <w:marTop w:val="0"/>
                      <w:marBottom w:val="0"/>
                      <w:divBdr>
                        <w:top w:val="none" w:sz="0" w:space="0" w:color="auto"/>
                        <w:left w:val="none" w:sz="0" w:space="0" w:color="auto"/>
                        <w:bottom w:val="none" w:sz="0" w:space="0" w:color="auto"/>
                        <w:right w:val="none" w:sz="0" w:space="0" w:color="auto"/>
                      </w:divBdr>
                      <w:divsChild>
                        <w:div w:id="1732384514">
                          <w:marLeft w:val="0"/>
                          <w:marRight w:val="0"/>
                          <w:marTop w:val="0"/>
                          <w:marBottom w:val="0"/>
                          <w:divBdr>
                            <w:top w:val="none" w:sz="0" w:space="0" w:color="auto"/>
                            <w:left w:val="none" w:sz="0" w:space="0" w:color="auto"/>
                            <w:bottom w:val="none" w:sz="0" w:space="0" w:color="auto"/>
                            <w:right w:val="none" w:sz="0" w:space="0" w:color="auto"/>
                          </w:divBdr>
                          <w:divsChild>
                            <w:div w:id="12365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689606">
      <w:bodyDiv w:val="1"/>
      <w:marLeft w:val="0"/>
      <w:marRight w:val="0"/>
      <w:marTop w:val="0"/>
      <w:marBottom w:val="0"/>
      <w:divBdr>
        <w:top w:val="none" w:sz="0" w:space="0" w:color="auto"/>
        <w:left w:val="none" w:sz="0" w:space="0" w:color="auto"/>
        <w:bottom w:val="none" w:sz="0" w:space="0" w:color="auto"/>
        <w:right w:val="none" w:sz="0" w:space="0" w:color="auto"/>
      </w:divBdr>
    </w:div>
    <w:div w:id="1318680814">
      <w:bodyDiv w:val="1"/>
      <w:marLeft w:val="0"/>
      <w:marRight w:val="0"/>
      <w:marTop w:val="0"/>
      <w:marBottom w:val="0"/>
      <w:divBdr>
        <w:top w:val="none" w:sz="0" w:space="0" w:color="auto"/>
        <w:left w:val="none" w:sz="0" w:space="0" w:color="auto"/>
        <w:bottom w:val="none" w:sz="0" w:space="0" w:color="auto"/>
        <w:right w:val="none" w:sz="0" w:space="0" w:color="auto"/>
      </w:divBdr>
    </w:div>
    <w:div w:id="1510019431">
      <w:bodyDiv w:val="1"/>
      <w:marLeft w:val="0"/>
      <w:marRight w:val="0"/>
      <w:marTop w:val="0"/>
      <w:marBottom w:val="0"/>
      <w:divBdr>
        <w:top w:val="none" w:sz="0" w:space="0" w:color="auto"/>
        <w:left w:val="none" w:sz="0" w:space="0" w:color="auto"/>
        <w:bottom w:val="none" w:sz="0" w:space="0" w:color="auto"/>
        <w:right w:val="none" w:sz="0" w:space="0" w:color="auto"/>
      </w:divBdr>
      <w:divsChild>
        <w:div w:id="248462324">
          <w:marLeft w:val="0"/>
          <w:marRight w:val="0"/>
          <w:marTop w:val="0"/>
          <w:marBottom w:val="0"/>
          <w:divBdr>
            <w:top w:val="none" w:sz="0" w:space="0" w:color="auto"/>
            <w:left w:val="none" w:sz="0" w:space="0" w:color="auto"/>
            <w:bottom w:val="none" w:sz="0" w:space="0" w:color="auto"/>
            <w:right w:val="none" w:sz="0" w:space="0" w:color="auto"/>
          </w:divBdr>
          <w:divsChild>
            <w:div w:id="286813032">
              <w:marLeft w:val="0"/>
              <w:marRight w:val="0"/>
              <w:marTop w:val="0"/>
              <w:marBottom w:val="0"/>
              <w:divBdr>
                <w:top w:val="none" w:sz="0" w:space="0" w:color="auto"/>
                <w:left w:val="none" w:sz="0" w:space="0" w:color="auto"/>
                <w:bottom w:val="none" w:sz="0" w:space="0" w:color="auto"/>
                <w:right w:val="none" w:sz="0" w:space="0" w:color="auto"/>
              </w:divBdr>
            </w:div>
          </w:divsChild>
        </w:div>
        <w:div w:id="1603220122">
          <w:marLeft w:val="0"/>
          <w:marRight w:val="0"/>
          <w:marTop w:val="0"/>
          <w:marBottom w:val="0"/>
          <w:divBdr>
            <w:top w:val="none" w:sz="0" w:space="0" w:color="auto"/>
            <w:left w:val="none" w:sz="0" w:space="0" w:color="auto"/>
            <w:bottom w:val="none" w:sz="0" w:space="0" w:color="auto"/>
            <w:right w:val="none" w:sz="0" w:space="0" w:color="auto"/>
          </w:divBdr>
          <w:divsChild>
            <w:div w:id="4911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98594">
      <w:bodyDiv w:val="1"/>
      <w:marLeft w:val="0"/>
      <w:marRight w:val="0"/>
      <w:marTop w:val="0"/>
      <w:marBottom w:val="0"/>
      <w:divBdr>
        <w:top w:val="none" w:sz="0" w:space="0" w:color="auto"/>
        <w:left w:val="none" w:sz="0" w:space="0" w:color="auto"/>
        <w:bottom w:val="none" w:sz="0" w:space="0" w:color="auto"/>
        <w:right w:val="none" w:sz="0" w:space="0" w:color="auto"/>
      </w:divBdr>
    </w:div>
    <w:div w:id="1712001075">
      <w:bodyDiv w:val="1"/>
      <w:marLeft w:val="0"/>
      <w:marRight w:val="0"/>
      <w:marTop w:val="0"/>
      <w:marBottom w:val="0"/>
      <w:divBdr>
        <w:top w:val="none" w:sz="0" w:space="0" w:color="auto"/>
        <w:left w:val="none" w:sz="0" w:space="0" w:color="auto"/>
        <w:bottom w:val="none" w:sz="0" w:space="0" w:color="auto"/>
        <w:right w:val="none" w:sz="0" w:space="0" w:color="auto"/>
      </w:divBdr>
    </w:div>
    <w:div w:id="1729569903">
      <w:bodyDiv w:val="1"/>
      <w:marLeft w:val="0"/>
      <w:marRight w:val="0"/>
      <w:marTop w:val="0"/>
      <w:marBottom w:val="0"/>
      <w:divBdr>
        <w:top w:val="none" w:sz="0" w:space="0" w:color="auto"/>
        <w:left w:val="none" w:sz="0" w:space="0" w:color="auto"/>
        <w:bottom w:val="none" w:sz="0" w:space="0" w:color="auto"/>
        <w:right w:val="none" w:sz="0" w:space="0" w:color="auto"/>
      </w:divBdr>
    </w:div>
    <w:div w:id="1763989974">
      <w:bodyDiv w:val="1"/>
      <w:marLeft w:val="0"/>
      <w:marRight w:val="0"/>
      <w:marTop w:val="0"/>
      <w:marBottom w:val="0"/>
      <w:divBdr>
        <w:top w:val="none" w:sz="0" w:space="0" w:color="auto"/>
        <w:left w:val="none" w:sz="0" w:space="0" w:color="auto"/>
        <w:bottom w:val="none" w:sz="0" w:space="0" w:color="auto"/>
        <w:right w:val="none" w:sz="0" w:space="0" w:color="auto"/>
      </w:divBdr>
    </w:div>
    <w:div w:id="1815372995">
      <w:bodyDiv w:val="1"/>
      <w:marLeft w:val="0"/>
      <w:marRight w:val="0"/>
      <w:marTop w:val="0"/>
      <w:marBottom w:val="0"/>
      <w:divBdr>
        <w:top w:val="none" w:sz="0" w:space="0" w:color="auto"/>
        <w:left w:val="none" w:sz="0" w:space="0" w:color="auto"/>
        <w:bottom w:val="none" w:sz="0" w:space="0" w:color="auto"/>
        <w:right w:val="none" w:sz="0" w:space="0" w:color="auto"/>
      </w:divBdr>
    </w:div>
    <w:div w:id="1844543248">
      <w:bodyDiv w:val="1"/>
      <w:marLeft w:val="0"/>
      <w:marRight w:val="0"/>
      <w:marTop w:val="0"/>
      <w:marBottom w:val="0"/>
      <w:divBdr>
        <w:top w:val="none" w:sz="0" w:space="0" w:color="auto"/>
        <w:left w:val="none" w:sz="0" w:space="0" w:color="auto"/>
        <w:bottom w:val="none" w:sz="0" w:space="0" w:color="auto"/>
        <w:right w:val="none" w:sz="0" w:space="0" w:color="auto"/>
      </w:divBdr>
    </w:div>
    <w:div w:id="1905488156">
      <w:bodyDiv w:val="1"/>
      <w:marLeft w:val="0"/>
      <w:marRight w:val="0"/>
      <w:marTop w:val="0"/>
      <w:marBottom w:val="0"/>
      <w:divBdr>
        <w:top w:val="none" w:sz="0" w:space="0" w:color="auto"/>
        <w:left w:val="none" w:sz="0" w:space="0" w:color="auto"/>
        <w:bottom w:val="none" w:sz="0" w:space="0" w:color="auto"/>
        <w:right w:val="none" w:sz="0" w:space="0" w:color="auto"/>
      </w:divBdr>
    </w:div>
    <w:div w:id="19829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ms.org/" TargetMode="External"/><Relationship Id="rId13" Type="http://schemas.openxmlformats.org/officeDocument/2006/relationships/hyperlink" Target="https://admision.uai.cl/carreras/doble-grado-derecho-e-ingenieria-comercial/" TargetMode="External"/><Relationship Id="rId18" Type="http://schemas.openxmlformats.org/officeDocument/2006/relationships/hyperlink" Target="https://www.uai.cl/noticias/universidad/uai-top-1-en-chile-y-top-2-en-latinoamerica-en-times-higher-education-young-university-rankings-202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dmision.uai.cl/por-que-la-uai/deportes/" TargetMode="External"/><Relationship Id="rId7" Type="http://schemas.openxmlformats.org/officeDocument/2006/relationships/hyperlink" Target="https://admision.uai.cl/carreras/international-management/" TargetMode="External"/><Relationship Id="rId12" Type="http://schemas.openxmlformats.org/officeDocument/2006/relationships/hyperlink" Target="https://admision.uai.cl/carreras/ingenieria-en-negocios-y-tecnologia/" TargetMode="External"/><Relationship Id="rId17" Type="http://schemas.openxmlformats.org/officeDocument/2006/relationships/hyperlink" Target="https://admision.uai.cl/por-que-la-ua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tesliberales.uai.cl/programa-de-artes-liberales/" TargetMode="External"/><Relationship Id="rId20" Type="http://schemas.openxmlformats.org/officeDocument/2006/relationships/hyperlink" Target="https://admision.uai.cl/uai-en-3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sion.uai.cl/carreras/ingenieria-en-ciencias-de-la-computacio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uai.cl/modelo-educativo/" TargetMode="External"/><Relationship Id="rId23" Type="http://schemas.openxmlformats.org/officeDocument/2006/relationships/hyperlink" Target="https://www.uai.cl/bienestar-y-salud-mental" TargetMode="External"/><Relationship Id="rId10" Type="http://schemas.openxmlformats.org/officeDocument/2006/relationships/hyperlink" Target="https://admision.uai.cl/carreras/doble-titulo-ingenieria-comercial-sociologia/" TargetMode="External"/><Relationship Id="rId19" Type="http://schemas.openxmlformats.org/officeDocument/2006/relationships/hyperlink" Target="https://admision.uai.cl/vida-universitaria/" TargetMode="External"/><Relationship Id="rId4" Type="http://schemas.openxmlformats.org/officeDocument/2006/relationships/webSettings" Target="webSettings.xml"/><Relationship Id="rId9" Type="http://schemas.openxmlformats.org/officeDocument/2006/relationships/hyperlink" Target="https://www.cems.org/news-events/news/cems-alumni-outperform-all-other-business-schools-alumni-financial-times-global" TargetMode="External"/><Relationship Id="rId14" Type="http://schemas.openxmlformats.org/officeDocument/2006/relationships/hyperlink" Target="https://admision.uai.cl/carreras/comunicacion-estrategica-periodismo/" TargetMode="External"/><Relationship Id="rId22" Type="http://schemas.openxmlformats.org/officeDocument/2006/relationships/hyperlink" Target="https://admision.uai.cl/por-que-la-uai/ing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2299</Words>
  <Characters>12648</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Javier Pavon Prat</dc:creator>
  <cp:keywords/>
  <dc:description/>
  <cp:lastModifiedBy>Maria Jose Perez Bonet</cp:lastModifiedBy>
  <cp:revision>15</cp:revision>
  <dcterms:created xsi:type="dcterms:W3CDTF">2024-09-23T17:43:00Z</dcterms:created>
  <dcterms:modified xsi:type="dcterms:W3CDTF">2024-10-30T14:49:00Z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c266c9fb6608827f66c5d29bfc9ca1682b5e5fbe7ff544b502d31672e2d0d6d5</vt:lpwstr>
  </property>
</Properties>
</file>